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B9238" w14:textId="77777777" w:rsidR="00AE3336" w:rsidRPr="00830B12" w:rsidRDefault="00AE3336" w:rsidP="00BD77A4">
      <w:pPr>
        <w:spacing w:after="0" w:line="240" w:lineRule="auto"/>
        <w:rPr>
          <w:rFonts w:ascii="Times New Roman" w:hAnsi="Times New Roman" w:cs="Times New Roman"/>
          <w:b/>
          <w:color w:val="0D0D0D"/>
          <w:sz w:val="24"/>
          <w:szCs w:val="24"/>
        </w:rPr>
      </w:pPr>
    </w:p>
    <w:p w14:paraId="668D0700" w14:textId="77777777" w:rsidR="00AE3336" w:rsidRPr="00830B12" w:rsidRDefault="00AE3336" w:rsidP="00BD77A4">
      <w:pPr>
        <w:spacing w:after="0" w:line="240" w:lineRule="auto"/>
        <w:rPr>
          <w:rFonts w:ascii="Times New Roman" w:hAnsi="Times New Roman" w:cs="Times New Roman"/>
          <w:b/>
          <w:color w:val="0D0D0D"/>
          <w:sz w:val="24"/>
          <w:szCs w:val="24"/>
        </w:rPr>
      </w:pPr>
    </w:p>
    <w:p w14:paraId="37AD8755" w14:textId="77777777" w:rsidR="00AE3336" w:rsidRPr="00830B12" w:rsidRDefault="00AE3336" w:rsidP="00BD77A4">
      <w:pPr>
        <w:spacing w:after="0" w:line="240" w:lineRule="auto"/>
        <w:rPr>
          <w:rFonts w:ascii="Times New Roman" w:hAnsi="Times New Roman" w:cs="Times New Roman"/>
          <w:b/>
          <w:color w:val="0D0D0D"/>
          <w:sz w:val="24"/>
          <w:szCs w:val="24"/>
        </w:rPr>
      </w:pPr>
    </w:p>
    <w:p w14:paraId="4B46112A" w14:textId="77777777" w:rsidR="00AE3336" w:rsidRPr="00830B12" w:rsidRDefault="00AE3336" w:rsidP="00AE3336">
      <w:pPr>
        <w:spacing w:after="0" w:line="240" w:lineRule="auto"/>
        <w:rPr>
          <w:rFonts w:ascii="Times New Roman" w:hAnsi="Times New Roman" w:cs="Times New Roman"/>
          <w:b/>
          <w:color w:val="0D0D0D"/>
          <w:sz w:val="24"/>
          <w:szCs w:val="24"/>
        </w:rPr>
      </w:pPr>
    </w:p>
    <w:p w14:paraId="53704F5C" w14:textId="77777777" w:rsidR="00AE3336" w:rsidRPr="00830B12" w:rsidRDefault="00AE3336" w:rsidP="00AE3336">
      <w:pPr>
        <w:spacing w:before="76" w:after="0" w:line="240" w:lineRule="auto"/>
        <w:ind w:right="223"/>
        <w:jc w:val="right"/>
        <w:rPr>
          <w:rFonts w:ascii="Times New Roman" w:hAnsi="Times New Roman" w:cs="Times New Roman"/>
          <w:b/>
          <w:sz w:val="24"/>
          <w:szCs w:val="24"/>
        </w:rPr>
      </w:pPr>
      <w:r w:rsidRPr="00830B12">
        <w:rPr>
          <w:rFonts w:ascii="Times New Roman" w:hAnsi="Times New Roman" w:cs="Times New Roman"/>
          <w:b/>
          <w:spacing w:val="-2"/>
          <w:sz w:val="24"/>
          <w:szCs w:val="24"/>
        </w:rPr>
        <w:t>ЗАТВЕРДЖЕНО</w:t>
      </w:r>
    </w:p>
    <w:p w14:paraId="6648FD27" w14:textId="32914637" w:rsidR="00C51EEF" w:rsidRPr="0000392F" w:rsidRDefault="00C51EEF" w:rsidP="00C51EEF">
      <w:pPr>
        <w:spacing w:after="0" w:line="240" w:lineRule="auto"/>
        <w:ind w:left="4320" w:right="223"/>
        <w:jc w:val="right"/>
        <w:rPr>
          <w:rFonts w:ascii="Times New Roman" w:hAnsi="Times New Roman" w:cs="Times New Roman"/>
          <w:sz w:val="24"/>
          <w:szCs w:val="24"/>
        </w:rPr>
      </w:pPr>
      <w:bookmarkStart w:id="0" w:name="_Hlk185590266"/>
      <w:r w:rsidRPr="0000392F">
        <w:rPr>
          <w:rFonts w:ascii="Times New Roman" w:hAnsi="Times New Roman" w:cs="Times New Roman"/>
          <w:sz w:val="24"/>
          <w:szCs w:val="24"/>
        </w:rPr>
        <w:t>Рішення загальних зборів</w:t>
      </w:r>
    </w:p>
    <w:p w14:paraId="44FBAB15" w14:textId="0F935354" w:rsidR="00AE3336" w:rsidRPr="00830B12" w:rsidRDefault="00AE3336" w:rsidP="00AE3336">
      <w:pPr>
        <w:spacing w:after="0" w:line="240" w:lineRule="auto"/>
        <w:ind w:left="4320" w:right="223"/>
        <w:jc w:val="right"/>
        <w:rPr>
          <w:rFonts w:ascii="Times New Roman" w:hAnsi="Times New Roman" w:cs="Times New Roman"/>
          <w:sz w:val="24"/>
          <w:szCs w:val="24"/>
        </w:rPr>
      </w:pPr>
      <w:r w:rsidRPr="00830B12">
        <w:rPr>
          <w:rFonts w:ascii="Times New Roman" w:hAnsi="Times New Roman" w:cs="Times New Roman"/>
          <w:sz w:val="24"/>
          <w:szCs w:val="24"/>
        </w:rPr>
        <w:t>Приватного акціонерного товариства</w:t>
      </w:r>
    </w:p>
    <w:p w14:paraId="05DF24EA" w14:textId="4E1C3205" w:rsidR="00AE3336" w:rsidRPr="00830B12" w:rsidRDefault="00AE3336" w:rsidP="00AE3336">
      <w:pPr>
        <w:spacing w:after="0" w:line="240" w:lineRule="auto"/>
        <w:ind w:left="4320" w:right="223"/>
        <w:jc w:val="right"/>
        <w:rPr>
          <w:rFonts w:ascii="Times New Roman" w:hAnsi="Times New Roman" w:cs="Times New Roman"/>
          <w:sz w:val="24"/>
          <w:szCs w:val="24"/>
        </w:rPr>
      </w:pPr>
      <w:r w:rsidRPr="00830B12">
        <w:rPr>
          <w:rFonts w:ascii="Times New Roman" w:hAnsi="Times New Roman" w:cs="Times New Roman"/>
          <w:sz w:val="24"/>
          <w:szCs w:val="24"/>
        </w:rPr>
        <w:t>«Страхові гарантії України»</w:t>
      </w:r>
    </w:p>
    <w:bookmarkEnd w:id="0"/>
    <w:p w14:paraId="4BCFC6CF" w14:textId="4375E323" w:rsidR="00C51EEF" w:rsidRPr="00C51EEF" w:rsidRDefault="00C51EEF" w:rsidP="00C51EEF">
      <w:pPr>
        <w:spacing w:after="0" w:line="240" w:lineRule="auto"/>
        <w:ind w:left="4320" w:right="223"/>
        <w:jc w:val="right"/>
        <w:rPr>
          <w:rFonts w:ascii="Times New Roman" w:hAnsi="Times New Roman" w:cs="Times New Roman"/>
          <w:sz w:val="24"/>
          <w:szCs w:val="24"/>
        </w:rPr>
      </w:pPr>
      <w:r w:rsidRPr="00C51EEF">
        <w:rPr>
          <w:rFonts w:ascii="Times New Roman" w:hAnsi="Times New Roman" w:cs="Times New Roman"/>
          <w:sz w:val="24"/>
          <w:szCs w:val="24"/>
        </w:rPr>
        <w:t>від «</w:t>
      </w:r>
      <w:r w:rsidR="00785573">
        <w:rPr>
          <w:rFonts w:ascii="Times New Roman" w:hAnsi="Times New Roman" w:cs="Times New Roman"/>
          <w:sz w:val="24"/>
          <w:szCs w:val="24"/>
        </w:rPr>
        <w:t>29</w:t>
      </w:r>
      <w:r w:rsidRPr="00C51EEF">
        <w:rPr>
          <w:rFonts w:ascii="Times New Roman" w:hAnsi="Times New Roman" w:cs="Times New Roman"/>
          <w:sz w:val="24"/>
          <w:szCs w:val="24"/>
        </w:rPr>
        <w:t xml:space="preserve">» </w:t>
      </w:r>
      <w:r w:rsidR="00785573">
        <w:rPr>
          <w:rFonts w:ascii="Times New Roman" w:hAnsi="Times New Roman" w:cs="Times New Roman"/>
          <w:sz w:val="24"/>
          <w:szCs w:val="24"/>
        </w:rPr>
        <w:t>квітня</w:t>
      </w:r>
      <w:r w:rsidRPr="00C51EEF">
        <w:rPr>
          <w:rFonts w:ascii="Times New Roman" w:hAnsi="Times New Roman" w:cs="Times New Roman"/>
          <w:sz w:val="24"/>
          <w:szCs w:val="24"/>
        </w:rPr>
        <w:t xml:space="preserve"> 2025 року</w:t>
      </w:r>
    </w:p>
    <w:p w14:paraId="094C0AA0" w14:textId="1C977C43" w:rsidR="00C51EEF" w:rsidRDefault="00C51EEF" w:rsidP="00C51EEF">
      <w:pPr>
        <w:spacing w:after="0" w:line="240" w:lineRule="auto"/>
        <w:ind w:left="4320" w:right="223"/>
        <w:jc w:val="right"/>
        <w:rPr>
          <w:rFonts w:ascii="Times New Roman" w:hAnsi="Times New Roman" w:cs="Times New Roman"/>
          <w:noProof/>
          <w:sz w:val="24"/>
          <w:szCs w:val="24"/>
        </w:rPr>
      </w:pPr>
      <w:r w:rsidRPr="00C51EEF">
        <w:rPr>
          <w:rFonts w:ascii="Times New Roman" w:hAnsi="Times New Roman" w:cs="Times New Roman"/>
          <w:sz w:val="24"/>
          <w:szCs w:val="24"/>
        </w:rPr>
        <w:t>Протокол № 4</w:t>
      </w:r>
      <w:r w:rsidR="00785573">
        <w:rPr>
          <w:rFonts w:ascii="Times New Roman" w:hAnsi="Times New Roman" w:cs="Times New Roman"/>
          <w:sz w:val="24"/>
          <w:szCs w:val="24"/>
        </w:rPr>
        <w:t>4</w:t>
      </w:r>
      <w:r w:rsidRPr="00C51EEF">
        <w:rPr>
          <w:rFonts w:ascii="Times New Roman" w:hAnsi="Times New Roman" w:cs="Times New Roman"/>
          <w:sz w:val="24"/>
          <w:szCs w:val="24"/>
        </w:rPr>
        <w:t xml:space="preserve"> від «</w:t>
      </w:r>
      <w:r w:rsidR="00785573">
        <w:rPr>
          <w:rFonts w:ascii="Times New Roman" w:hAnsi="Times New Roman" w:cs="Times New Roman"/>
          <w:sz w:val="24"/>
          <w:szCs w:val="24"/>
        </w:rPr>
        <w:t>29</w:t>
      </w:r>
      <w:r w:rsidRPr="00C51EEF">
        <w:rPr>
          <w:rFonts w:ascii="Times New Roman" w:hAnsi="Times New Roman" w:cs="Times New Roman"/>
          <w:sz w:val="24"/>
          <w:szCs w:val="24"/>
        </w:rPr>
        <w:t xml:space="preserve">» </w:t>
      </w:r>
      <w:r w:rsidR="00785573">
        <w:rPr>
          <w:rFonts w:ascii="Times New Roman" w:hAnsi="Times New Roman" w:cs="Times New Roman"/>
          <w:sz w:val="24"/>
          <w:szCs w:val="24"/>
        </w:rPr>
        <w:t>квітня</w:t>
      </w:r>
      <w:r w:rsidRPr="00C51EEF">
        <w:rPr>
          <w:rFonts w:ascii="Times New Roman" w:hAnsi="Times New Roman" w:cs="Times New Roman"/>
          <w:sz w:val="24"/>
          <w:szCs w:val="24"/>
        </w:rPr>
        <w:t xml:space="preserve"> 2025 року</w:t>
      </w:r>
      <w:r w:rsidRPr="00C51EEF">
        <w:rPr>
          <w:rFonts w:ascii="Times New Roman" w:hAnsi="Times New Roman" w:cs="Times New Roman"/>
          <w:noProof/>
          <w:sz w:val="24"/>
          <w:szCs w:val="24"/>
        </w:rPr>
        <w:t xml:space="preserve"> </w:t>
      </w:r>
    </w:p>
    <w:p w14:paraId="5D27B214" w14:textId="46344B31" w:rsidR="00623C69" w:rsidRDefault="00623C69" w:rsidP="00C51EEF">
      <w:pPr>
        <w:spacing w:after="0" w:line="240" w:lineRule="auto"/>
        <w:ind w:left="4320" w:right="223"/>
        <w:jc w:val="right"/>
        <w:rPr>
          <w:rFonts w:ascii="Times New Roman" w:hAnsi="Times New Roman" w:cs="Times New Roman"/>
          <w:sz w:val="24"/>
          <w:szCs w:val="24"/>
        </w:rPr>
      </w:pPr>
    </w:p>
    <w:p w14:paraId="35C6D067" w14:textId="580817F5" w:rsidR="00AE3336" w:rsidRPr="00830B12" w:rsidRDefault="00AE3336" w:rsidP="00AE3336">
      <w:pPr>
        <w:spacing w:after="0" w:line="240" w:lineRule="auto"/>
        <w:ind w:left="4320" w:right="223"/>
        <w:jc w:val="right"/>
        <w:rPr>
          <w:rFonts w:ascii="Times New Roman" w:hAnsi="Times New Roman" w:cs="Times New Roman"/>
          <w:sz w:val="24"/>
          <w:szCs w:val="24"/>
        </w:rPr>
      </w:pPr>
      <w:r w:rsidRPr="00830B12">
        <w:rPr>
          <w:rFonts w:ascii="Times New Roman" w:hAnsi="Times New Roman" w:cs="Times New Roman"/>
          <w:sz w:val="24"/>
          <w:szCs w:val="24"/>
        </w:rPr>
        <w:t>Голова правління __________ Гусєва І.О.</w:t>
      </w:r>
    </w:p>
    <w:p w14:paraId="2735C40E" w14:textId="46D7D8D5" w:rsidR="00AE3336" w:rsidRPr="00830B12" w:rsidRDefault="00AE3336" w:rsidP="00AE3336">
      <w:pPr>
        <w:spacing w:after="0" w:line="240" w:lineRule="auto"/>
        <w:ind w:left="4320" w:right="223"/>
        <w:jc w:val="right"/>
        <w:rPr>
          <w:rFonts w:ascii="Times New Roman" w:hAnsi="Times New Roman" w:cs="Times New Roman"/>
          <w:sz w:val="24"/>
          <w:szCs w:val="24"/>
        </w:rPr>
      </w:pPr>
    </w:p>
    <w:p w14:paraId="54AF0F3F" w14:textId="1F61526E" w:rsidR="00AE3336" w:rsidRPr="00830B12" w:rsidRDefault="00AE3336" w:rsidP="00AE3336">
      <w:pPr>
        <w:autoSpaceDE w:val="0"/>
        <w:autoSpaceDN w:val="0"/>
        <w:adjustRightInd w:val="0"/>
        <w:spacing w:after="0" w:line="240" w:lineRule="auto"/>
        <w:rPr>
          <w:rFonts w:ascii="Times New Roman" w:hAnsi="Times New Roman" w:cs="Times New Roman"/>
          <w:color w:val="000000"/>
          <w:sz w:val="24"/>
          <w:szCs w:val="24"/>
        </w:rPr>
      </w:pPr>
    </w:p>
    <w:p w14:paraId="5AE8CCA3" w14:textId="5873932C" w:rsidR="00AE3336" w:rsidRPr="00830B12" w:rsidRDefault="00AE3336" w:rsidP="00AE3336">
      <w:pPr>
        <w:autoSpaceDE w:val="0"/>
        <w:autoSpaceDN w:val="0"/>
        <w:adjustRightInd w:val="0"/>
        <w:spacing w:after="0" w:line="240" w:lineRule="auto"/>
        <w:rPr>
          <w:rFonts w:ascii="Times New Roman" w:hAnsi="Times New Roman" w:cs="Times New Roman"/>
          <w:color w:val="000000"/>
          <w:sz w:val="24"/>
          <w:szCs w:val="24"/>
        </w:rPr>
      </w:pPr>
    </w:p>
    <w:p w14:paraId="2FFF6082" w14:textId="354979D8" w:rsidR="00AE3336" w:rsidRPr="00830B12" w:rsidRDefault="00AE3336" w:rsidP="00AE3336">
      <w:pPr>
        <w:autoSpaceDE w:val="0"/>
        <w:autoSpaceDN w:val="0"/>
        <w:adjustRightInd w:val="0"/>
        <w:spacing w:after="0" w:line="240" w:lineRule="auto"/>
        <w:rPr>
          <w:rFonts w:ascii="Times New Roman" w:hAnsi="Times New Roman" w:cs="Times New Roman"/>
          <w:color w:val="000000"/>
          <w:sz w:val="24"/>
          <w:szCs w:val="24"/>
        </w:rPr>
      </w:pPr>
    </w:p>
    <w:p w14:paraId="5ED41BD9" w14:textId="0A3D3F82" w:rsidR="00AE3336" w:rsidRPr="00830B12" w:rsidRDefault="00AE3336" w:rsidP="00AE3336">
      <w:pPr>
        <w:autoSpaceDE w:val="0"/>
        <w:autoSpaceDN w:val="0"/>
        <w:adjustRightInd w:val="0"/>
        <w:spacing w:after="0" w:line="240" w:lineRule="auto"/>
        <w:rPr>
          <w:rFonts w:ascii="Times New Roman" w:hAnsi="Times New Roman" w:cs="Times New Roman"/>
          <w:color w:val="000000"/>
          <w:sz w:val="24"/>
          <w:szCs w:val="24"/>
        </w:rPr>
      </w:pPr>
    </w:p>
    <w:p w14:paraId="6ABA1260" w14:textId="77777777" w:rsidR="00AE3336" w:rsidRPr="00830B12" w:rsidRDefault="00AE3336" w:rsidP="00AE3336">
      <w:pPr>
        <w:autoSpaceDE w:val="0"/>
        <w:autoSpaceDN w:val="0"/>
        <w:adjustRightInd w:val="0"/>
        <w:spacing w:after="0" w:line="240" w:lineRule="auto"/>
        <w:rPr>
          <w:rFonts w:ascii="Times New Roman" w:hAnsi="Times New Roman" w:cs="Times New Roman"/>
          <w:color w:val="000000"/>
          <w:sz w:val="24"/>
          <w:szCs w:val="24"/>
        </w:rPr>
      </w:pPr>
    </w:p>
    <w:p w14:paraId="73262627" w14:textId="77777777" w:rsidR="00AE3336" w:rsidRPr="00830B12" w:rsidRDefault="00AE3336" w:rsidP="00AE3336">
      <w:pPr>
        <w:autoSpaceDE w:val="0"/>
        <w:autoSpaceDN w:val="0"/>
        <w:adjustRightInd w:val="0"/>
        <w:spacing w:after="0" w:line="240" w:lineRule="auto"/>
        <w:jc w:val="center"/>
        <w:rPr>
          <w:rFonts w:ascii="Times New Roman" w:hAnsi="Times New Roman" w:cs="Times New Roman"/>
          <w:b/>
          <w:color w:val="000000"/>
          <w:sz w:val="24"/>
          <w:szCs w:val="24"/>
        </w:rPr>
      </w:pPr>
    </w:p>
    <w:p w14:paraId="257DD26E" w14:textId="63333BC3" w:rsidR="00E77C29" w:rsidRPr="00A640E5" w:rsidRDefault="004C2C7C" w:rsidP="003648DF">
      <w:pPr>
        <w:autoSpaceDE w:val="0"/>
        <w:autoSpaceDN w:val="0"/>
        <w:adjustRightInd w:val="0"/>
        <w:spacing w:after="0" w:line="240" w:lineRule="auto"/>
        <w:jc w:val="center"/>
        <w:rPr>
          <w:rFonts w:ascii="Times New Roman" w:hAnsi="Times New Roman" w:cs="Times New Roman"/>
          <w:color w:val="000000"/>
          <w:sz w:val="36"/>
          <w:szCs w:val="36"/>
        </w:rPr>
      </w:pPr>
      <w:r>
        <w:rPr>
          <w:rFonts w:ascii="Times New Roman" w:hAnsi="Times New Roman" w:cs="Times New Roman"/>
          <w:b/>
          <w:color w:val="000000"/>
          <w:sz w:val="36"/>
          <w:szCs w:val="36"/>
        </w:rPr>
        <w:t>Антикорупційна програма</w:t>
      </w:r>
    </w:p>
    <w:p w14:paraId="055573E9" w14:textId="5105D859" w:rsidR="0088503E" w:rsidRPr="00830B12" w:rsidRDefault="00AE3336" w:rsidP="00AE3336">
      <w:pPr>
        <w:autoSpaceDE w:val="0"/>
        <w:autoSpaceDN w:val="0"/>
        <w:adjustRightInd w:val="0"/>
        <w:spacing w:after="0" w:line="240" w:lineRule="auto"/>
        <w:jc w:val="center"/>
        <w:rPr>
          <w:rFonts w:ascii="Times New Roman" w:hAnsi="Times New Roman" w:cs="Times New Roman"/>
          <w:b/>
          <w:bCs/>
          <w:sz w:val="36"/>
          <w:szCs w:val="36"/>
        </w:rPr>
      </w:pPr>
      <w:r w:rsidRPr="00830B12">
        <w:rPr>
          <w:rFonts w:ascii="Times New Roman" w:hAnsi="Times New Roman" w:cs="Times New Roman"/>
          <w:b/>
          <w:bCs/>
          <w:sz w:val="36"/>
          <w:szCs w:val="36"/>
        </w:rPr>
        <w:t>Приватно</w:t>
      </w:r>
      <w:r w:rsidR="00A640E5">
        <w:rPr>
          <w:rFonts w:ascii="Times New Roman" w:hAnsi="Times New Roman" w:cs="Times New Roman"/>
          <w:b/>
          <w:bCs/>
          <w:sz w:val="36"/>
          <w:szCs w:val="36"/>
        </w:rPr>
        <w:t>го</w:t>
      </w:r>
      <w:r w:rsidRPr="00830B12">
        <w:rPr>
          <w:rFonts w:ascii="Times New Roman" w:hAnsi="Times New Roman" w:cs="Times New Roman"/>
          <w:b/>
          <w:bCs/>
          <w:sz w:val="36"/>
          <w:szCs w:val="36"/>
        </w:rPr>
        <w:t xml:space="preserve"> акціонерн</w:t>
      </w:r>
      <w:r w:rsidR="00A640E5">
        <w:rPr>
          <w:rFonts w:ascii="Times New Roman" w:hAnsi="Times New Roman" w:cs="Times New Roman"/>
          <w:b/>
          <w:bCs/>
          <w:sz w:val="36"/>
          <w:szCs w:val="36"/>
        </w:rPr>
        <w:t>ого</w:t>
      </w:r>
      <w:r w:rsidRPr="00830B12">
        <w:rPr>
          <w:rFonts w:ascii="Times New Roman" w:hAnsi="Times New Roman" w:cs="Times New Roman"/>
          <w:b/>
          <w:bCs/>
          <w:sz w:val="36"/>
          <w:szCs w:val="36"/>
        </w:rPr>
        <w:t xml:space="preserve"> товариств</w:t>
      </w:r>
      <w:r w:rsidR="00A640E5">
        <w:rPr>
          <w:rFonts w:ascii="Times New Roman" w:hAnsi="Times New Roman" w:cs="Times New Roman"/>
          <w:b/>
          <w:bCs/>
          <w:sz w:val="36"/>
          <w:szCs w:val="36"/>
        </w:rPr>
        <w:t>а</w:t>
      </w:r>
    </w:p>
    <w:p w14:paraId="68151473" w14:textId="1EC1A688" w:rsidR="00AE3336" w:rsidRPr="00830B12" w:rsidRDefault="00AE3336" w:rsidP="00AE3336">
      <w:pPr>
        <w:autoSpaceDE w:val="0"/>
        <w:autoSpaceDN w:val="0"/>
        <w:adjustRightInd w:val="0"/>
        <w:spacing w:after="0" w:line="240" w:lineRule="auto"/>
        <w:jc w:val="center"/>
        <w:rPr>
          <w:rFonts w:ascii="Times New Roman" w:hAnsi="Times New Roman" w:cs="Times New Roman"/>
          <w:color w:val="000000"/>
          <w:sz w:val="28"/>
          <w:szCs w:val="24"/>
        </w:rPr>
      </w:pPr>
      <w:r w:rsidRPr="00830B12">
        <w:rPr>
          <w:rFonts w:ascii="Times New Roman" w:hAnsi="Times New Roman" w:cs="Times New Roman"/>
          <w:b/>
          <w:bCs/>
          <w:sz w:val="36"/>
          <w:szCs w:val="36"/>
        </w:rPr>
        <w:t xml:space="preserve"> «Страхові гарантії України</w:t>
      </w:r>
      <w:r w:rsidRPr="00830B12">
        <w:rPr>
          <w:rFonts w:ascii="Times New Roman" w:hAnsi="Times New Roman" w:cs="Times New Roman"/>
          <w:b/>
          <w:bCs/>
          <w:sz w:val="28"/>
          <w:szCs w:val="24"/>
        </w:rPr>
        <w:t xml:space="preserve">» </w:t>
      </w:r>
    </w:p>
    <w:p w14:paraId="50756873" w14:textId="77777777" w:rsidR="00AE3336" w:rsidRPr="00830B12" w:rsidRDefault="00AE3336" w:rsidP="00AE3336">
      <w:pPr>
        <w:spacing w:after="0" w:line="240" w:lineRule="auto"/>
        <w:rPr>
          <w:rFonts w:ascii="Times New Roman" w:hAnsi="Times New Roman" w:cs="Times New Roman"/>
          <w:b/>
          <w:color w:val="0D0D0D"/>
          <w:sz w:val="24"/>
          <w:szCs w:val="24"/>
        </w:rPr>
      </w:pPr>
    </w:p>
    <w:p w14:paraId="4334D11A" w14:textId="77777777" w:rsidR="00AE3336" w:rsidRPr="00830B12" w:rsidRDefault="00AE3336" w:rsidP="00AE3336">
      <w:pPr>
        <w:spacing w:after="0" w:line="240" w:lineRule="auto"/>
        <w:rPr>
          <w:rFonts w:ascii="Times New Roman" w:hAnsi="Times New Roman" w:cs="Times New Roman"/>
          <w:b/>
          <w:color w:val="0D0D0D"/>
          <w:sz w:val="24"/>
          <w:szCs w:val="24"/>
        </w:rPr>
      </w:pPr>
    </w:p>
    <w:p w14:paraId="5C46BDAB" w14:textId="77777777" w:rsidR="00AE3336" w:rsidRPr="00830B12" w:rsidRDefault="00AE3336" w:rsidP="00AE3336">
      <w:pPr>
        <w:spacing w:after="0" w:line="240" w:lineRule="auto"/>
        <w:rPr>
          <w:rFonts w:ascii="Times New Roman" w:hAnsi="Times New Roman" w:cs="Times New Roman"/>
          <w:b/>
          <w:color w:val="0D0D0D"/>
          <w:sz w:val="24"/>
          <w:szCs w:val="24"/>
        </w:rPr>
      </w:pPr>
    </w:p>
    <w:p w14:paraId="20E72031" w14:textId="77777777" w:rsidR="00AE3336" w:rsidRPr="00830B12" w:rsidRDefault="00AE3336" w:rsidP="00AE3336">
      <w:pPr>
        <w:spacing w:after="0" w:line="240" w:lineRule="auto"/>
        <w:rPr>
          <w:rFonts w:ascii="Times New Roman" w:hAnsi="Times New Roman" w:cs="Times New Roman"/>
          <w:b/>
          <w:color w:val="0D0D0D"/>
          <w:sz w:val="24"/>
          <w:szCs w:val="24"/>
        </w:rPr>
      </w:pPr>
    </w:p>
    <w:p w14:paraId="5DCAADD3" w14:textId="77777777" w:rsidR="00AE3336" w:rsidRPr="00830B12" w:rsidRDefault="00AE3336" w:rsidP="00AE3336">
      <w:pPr>
        <w:spacing w:after="0" w:line="240" w:lineRule="auto"/>
        <w:rPr>
          <w:rFonts w:ascii="Times New Roman" w:hAnsi="Times New Roman" w:cs="Times New Roman"/>
          <w:b/>
          <w:color w:val="0D0D0D"/>
          <w:sz w:val="24"/>
          <w:szCs w:val="24"/>
        </w:rPr>
      </w:pPr>
    </w:p>
    <w:p w14:paraId="40182CAB" w14:textId="77777777" w:rsidR="00AE3336" w:rsidRPr="00830B12" w:rsidRDefault="00AE3336" w:rsidP="00BD77A4">
      <w:pPr>
        <w:spacing w:after="0" w:line="240" w:lineRule="auto"/>
        <w:rPr>
          <w:rFonts w:ascii="Times New Roman" w:hAnsi="Times New Roman" w:cs="Times New Roman"/>
          <w:b/>
          <w:color w:val="0D0D0D"/>
          <w:sz w:val="24"/>
          <w:szCs w:val="24"/>
        </w:rPr>
      </w:pPr>
    </w:p>
    <w:p w14:paraId="2F2D7DCE" w14:textId="77777777" w:rsidR="00AE3336" w:rsidRPr="00830B12" w:rsidRDefault="00AE3336" w:rsidP="00BD77A4">
      <w:pPr>
        <w:spacing w:after="0" w:line="240" w:lineRule="auto"/>
        <w:rPr>
          <w:rFonts w:ascii="Times New Roman" w:hAnsi="Times New Roman" w:cs="Times New Roman"/>
          <w:b/>
          <w:color w:val="0D0D0D"/>
          <w:sz w:val="24"/>
          <w:szCs w:val="24"/>
        </w:rPr>
      </w:pPr>
    </w:p>
    <w:p w14:paraId="5972C5DD" w14:textId="77777777" w:rsidR="00AE3336" w:rsidRPr="00830B12" w:rsidRDefault="00AE3336" w:rsidP="00BD77A4">
      <w:pPr>
        <w:spacing w:after="0" w:line="240" w:lineRule="auto"/>
        <w:rPr>
          <w:rFonts w:ascii="Times New Roman" w:hAnsi="Times New Roman" w:cs="Times New Roman"/>
          <w:b/>
          <w:color w:val="0D0D0D"/>
          <w:sz w:val="24"/>
          <w:szCs w:val="24"/>
        </w:rPr>
      </w:pPr>
    </w:p>
    <w:p w14:paraId="4280BB80" w14:textId="77777777" w:rsidR="00AE3336" w:rsidRPr="00830B12" w:rsidRDefault="00AE3336" w:rsidP="00BD77A4">
      <w:pPr>
        <w:spacing w:after="0" w:line="240" w:lineRule="auto"/>
        <w:rPr>
          <w:rFonts w:ascii="Times New Roman" w:hAnsi="Times New Roman" w:cs="Times New Roman"/>
          <w:b/>
          <w:color w:val="0D0D0D"/>
          <w:sz w:val="24"/>
          <w:szCs w:val="24"/>
        </w:rPr>
      </w:pPr>
    </w:p>
    <w:p w14:paraId="7BAFE60D" w14:textId="77777777" w:rsidR="00AE3336" w:rsidRPr="00830B12" w:rsidRDefault="00AE3336" w:rsidP="00BD77A4">
      <w:pPr>
        <w:spacing w:after="0" w:line="240" w:lineRule="auto"/>
        <w:rPr>
          <w:rFonts w:ascii="Times New Roman" w:hAnsi="Times New Roman" w:cs="Times New Roman"/>
          <w:b/>
          <w:color w:val="0D0D0D"/>
          <w:sz w:val="24"/>
          <w:szCs w:val="24"/>
        </w:rPr>
      </w:pPr>
    </w:p>
    <w:p w14:paraId="3BFDCFA3" w14:textId="77777777" w:rsidR="00AE3336" w:rsidRPr="00830B12" w:rsidRDefault="00AE3336" w:rsidP="00BD77A4">
      <w:pPr>
        <w:spacing w:after="0" w:line="240" w:lineRule="auto"/>
        <w:rPr>
          <w:rFonts w:ascii="Times New Roman" w:hAnsi="Times New Roman" w:cs="Times New Roman"/>
          <w:b/>
          <w:color w:val="0D0D0D"/>
          <w:sz w:val="24"/>
          <w:szCs w:val="24"/>
        </w:rPr>
      </w:pPr>
    </w:p>
    <w:p w14:paraId="6D525BDA" w14:textId="77777777" w:rsidR="00AE3336" w:rsidRPr="00830B12" w:rsidRDefault="00AE3336" w:rsidP="00BD77A4">
      <w:pPr>
        <w:spacing w:after="0" w:line="240" w:lineRule="auto"/>
        <w:rPr>
          <w:rFonts w:ascii="Times New Roman" w:hAnsi="Times New Roman" w:cs="Times New Roman"/>
          <w:b/>
          <w:color w:val="0D0D0D"/>
          <w:sz w:val="24"/>
          <w:szCs w:val="24"/>
        </w:rPr>
      </w:pPr>
    </w:p>
    <w:p w14:paraId="4589BF4B" w14:textId="77777777" w:rsidR="00AE3336" w:rsidRPr="00830B12" w:rsidRDefault="00AE3336" w:rsidP="00BD77A4">
      <w:pPr>
        <w:spacing w:after="0" w:line="240" w:lineRule="auto"/>
        <w:rPr>
          <w:rFonts w:ascii="Times New Roman" w:hAnsi="Times New Roman" w:cs="Times New Roman"/>
          <w:b/>
          <w:color w:val="0D0D0D"/>
          <w:sz w:val="24"/>
          <w:szCs w:val="24"/>
        </w:rPr>
      </w:pPr>
    </w:p>
    <w:p w14:paraId="5256104F" w14:textId="77777777" w:rsidR="00AE3336" w:rsidRPr="00830B12" w:rsidRDefault="00AE3336" w:rsidP="00BD77A4">
      <w:pPr>
        <w:spacing w:after="0" w:line="240" w:lineRule="auto"/>
        <w:rPr>
          <w:rFonts w:ascii="Times New Roman" w:hAnsi="Times New Roman" w:cs="Times New Roman"/>
          <w:b/>
          <w:color w:val="0D0D0D"/>
          <w:sz w:val="24"/>
          <w:szCs w:val="24"/>
        </w:rPr>
      </w:pPr>
    </w:p>
    <w:p w14:paraId="3FA13D04" w14:textId="77777777" w:rsidR="00AE3336" w:rsidRPr="00830B12" w:rsidRDefault="00AE3336" w:rsidP="00BD77A4">
      <w:pPr>
        <w:spacing w:after="0" w:line="240" w:lineRule="auto"/>
        <w:rPr>
          <w:rFonts w:ascii="Times New Roman" w:hAnsi="Times New Roman" w:cs="Times New Roman"/>
          <w:b/>
          <w:color w:val="0D0D0D"/>
          <w:sz w:val="24"/>
          <w:szCs w:val="24"/>
        </w:rPr>
      </w:pPr>
    </w:p>
    <w:p w14:paraId="7135D4D6" w14:textId="77777777" w:rsidR="00AE3336" w:rsidRPr="00830B12" w:rsidRDefault="00AE3336" w:rsidP="00BD77A4">
      <w:pPr>
        <w:spacing w:after="0" w:line="240" w:lineRule="auto"/>
        <w:rPr>
          <w:rFonts w:ascii="Times New Roman" w:hAnsi="Times New Roman" w:cs="Times New Roman"/>
          <w:b/>
          <w:color w:val="0D0D0D"/>
          <w:sz w:val="24"/>
          <w:szCs w:val="24"/>
        </w:rPr>
      </w:pPr>
    </w:p>
    <w:p w14:paraId="77849A98" w14:textId="77777777" w:rsidR="00AE3336" w:rsidRPr="00830B12" w:rsidRDefault="00AE3336" w:rsidP="00BD77A4">
      <w:pPr>
        <w:spacing w:after="0" w:line="240" w:lineRule="auto"/>
        <w:rPr>
          <w:rFonts w:ascii="Times New Roman" w:hAnsi="Times New Roman" w:cs="Times New Roman"/>
          <w:b/>
          <w:color w:val="0D0D0D"/>
          <w:sz w:val="24"/>
          <w:szCs w:val="24"/>
        </w:rPr>
      </w:pPr>
    </w:p>
    <w:p w14:paraId="658A0330" w14:textId="77777777" w:rsidR="00AE3336" w:rsidRPr="00830B12" w:rsidRDefault="00AE3336" w:rsidP="00BD77A4">
      <w:pPr>
        <w:spacing w:after="0" w:line="240" w:lineRule="auto"/>
        <w:rPr>
          <w:rFonts w:ascii="Times New Roman" w:hAnsi="Times New Roman" w:cs="Times New Roman"/>
          <w:b/>
          <w:color w:val="0D0D0D"/>
          <w:sz w:val="24"/>
          <w:szCs w:val="24"/>
        </w:rPr>
      </w:pPr>
    </w:p>
    <w:p w14:paraId="4A6BB7BA" w14:textId="77777777" w:rsidR="00AE3336" w:rsidRPr="00830B12" w:rsidRDefault="00AE3336" w:rsidP="00BD77A4">
      <w:pPr>
        <w:spacing w:after="0" w:line="240" w:lineRule="auto"/>
        <w:rPr>
          <w:rFonts w:ascii="Times New Roman" w:hAnsi="Times New Roman" w:cs="Times New Roman"/>
          <w:b/>
          <w:color w:val="0D0D0D"/>
          <w:sz w:val="24"/>
          <w:szCs w:val="24"/>
        </w:rPr>
      </w:pPr>
    </w:p>
    <w:p w14:paraId="00454641" w14:textId="77777777" w:rsidR="00AE3336" w:rsidRPr="00830B12" w:rsidRDefault="00AE3336" w:rsidP="00BD77A4">
      <w:pPr>
        <w:spacing w:after="0" w:line="240" w:lineRule="auto"/>
        <w:rPr>
          <w:rFonts w:ascii="Times New Roman" w:hAnsi="Times New Roman" w:cs="Times New Roman"/>
          <w:b/>
          <w:color w:val="0D0D0D"/>
          <w:sz w:val="24"/>
          <w:szCs w:val="24"/>
        </w:rPr>
      </w:pPr>
    </w:p>
    <w:p w14:paraId="5BD5C99D" w14:textId="77777777" w:rsidR="00AE3336" w:rsidRPr="00830B12" w:rsidRDefault="00AE3336" w:rsidP="00BD77A4">
      <w:pPr>
        <w:spacing w:after="0" w:line="240" w:lineRule="auto"/>
        <w:rPr>
          <w:rFonts w:ascii="Times New Roman" w:hAnsi="Times New Roman" w:cs="Times New Roman"/>
          <w:b/>
          <w:color w:val="0D0D0D"/>
          <w:sz w:val="24"/>
          <w:szCs w:val="24"/>
        </w:rPr>
      </w:pPr>
    </w:p>
    <w:p w14:paraId="47D6322A" w14:textId="77777777" w:rsidR="00AE3336" w:rsidRPr="00830B12" w:rsidRDefault="00AE3336" w:rsidP="00BD77A4">
      <w:pPr>
        <w:spacing w:after="0" w:line="240" w:lineRule="auto"/>
        <w:rPr>
          <w:rFonts w:ascii="Times New Roman" w:hAnsi="Times New Roman" w:cs="Times New Roman"/>
          <w:b/>
          <w:color w:val="0D0D0D"/>
          <w:sz w:val="24"/>
          <w:szCs w:val="24"/>
        </w:rPr>
      </w:pPr>
    </w:p>
    <w:p w14:paraId="1FB44E1A" w14:textId="77777777" w:rsidR="00AE3336" w:rsidRPr="00830B12" w:rsidRDefault="00AE3336" w:rsidP="00BD77A4">
      <w:pPr>
        <w:spacing w:after="0" w:line="240" w:lineRule="auto"/>
        <w:rPr>
          <w:rFonts w:ascii="Times New Roman" w:hAnsi="Times New Roman" w:cs="Times New Roman"/>
          <w:b/>
          <w:color w:val="0D0D0D"/>
          <w:sz w:val="24"/>
          <w:szCs w:val="24"/>
        </w:rPr>
      </w:pPr>
    </w:p>
    <w:p w14:paraId="1E4CFE9C" w14:textId="77777777" w:rsidR="00AE3336" w:rsidRPr="00830B12" w:rsidRDefault="00AE3336" w:rsidP="00BD77A4">
      <w:pPr>
        <w:spacing w:after="0" w:line="240" w:lineRule="auto"/>
        <w:rPr>
          <w:rFonts w:ascii="Times New Roman" w:hAnsi="Times New Roman" w:cs="Times New Roman"/>
          <w:b/>
          <w:color w:val="0D0D0D"/>
          <w:sz w:val="24"/>
          <w:szCs w:val="24"/>
        </w:rPr>
      </w:pPr>
    </w:p>
    <w:p w14:paraId="7A804309" w14:textId="0A0019C5" w:rsidR="00AE3336" w:rsidRDefault="00AE3336" w:rsidP="00BD77A4">
      <w:pPr>
        <w:spacing w:after="0" w:line="240" w:lineRule="auto"/>
        <w:rPr>
          <w:rFonts w:ascii="Times New Roman" w:hAnsi="Times New Roman" w:cs="Times New Roman"/>
          <w:b/>
          <w:color w:val="0D0D0D"/>
          <w:sz w:val="24"/>
          <w:szCs w:val="24"/>
        </w:rPr>
      </w:pPr>
    </w:p>
    <w:p w14:paraId="40E95995" w14:textId="531E79C0" w:rsidR="00A640E5" w:rsidRDefault="00A640E5" w:rsidP="00BD77A4">
      <w:pPr>
        <w:spacing w:after="0" w:line="240" w:lineRule="auto"/>
        <w:rPr>
          <w:rFonts w:ascii="Times New Roman" w:hAnsi="Times New Roman" w:cs="Times New Roman"/>
          <w:b/>
          <w:color w:val="0D0D0D"/>
          <w:sz w:val="24"/>
          <w:szCs w:val="24"/>
        </w:rPr>
      </w:pPr>
    </w:p>
    <w:p w14:paraId="5331A5AC" w14:textId="77777777" w:rsidR="00A640E5" w:rsidRPr="00830B12" w:rsidRDefault="00A640E5" w:rsidP="00BD77A4">
      <w:pPr>
        <w:spacing w:after="0" w:line="240" w:lineRule="auto"/>
        <w:rPr>
          <w:rFonts w:ascii="Times New Roman" w:hAnsi="Times New Roman" w:cs="Times New Roman"/>
          <w:b/>
          <w:color w:val="0D0D0D"/>
          <w:sz w:val="24"/>
          <w:szCs w:val="24"/>
        </w:rPr>
      </w:pPr>
    </w:p>
    <w:p w14:paraId="6CED5B5B" w14:textId="77777777" w:rsidR="004A1688" w:rsidRPr="00830B12" w:rsidRDefault="004A1688" w:rsidP="00EE2351">
      <w:pPr>
        <w:pStyle w:val="1"/>
        <w:keepNext w:val="0"/>
        <w:keepLines w:val="0"/>
        <w:widowControl w:val="0"/>
        <w:numPr>
          <w:ilvl w:val="0"/>
          <w:numId w:val="0"/>
        </w:numPr>
        <w:tabs>
          <w:tab w:val="left" w:pos="4060"/>
          <w:tab w:val="left" w:pos="4061"/>
        </w:tabs>
        <w:autoSpaceDE w:val="0"/>
        <w:autoSpaceDN w:val="0"/>
        <w:spacing w:before="203" w:after="0"/>
        <w:ind w:left="1429" w:hanging="360"/>
        <w:rPr>
          <w:rFonts w:ascii="Times New Roman" w:eastAsiaTheme="minorHAnsi" w:hAnsi="Times New Roman" w:cs="Times New Roman"/>
          <w:color w:val="0D0D0D"/>
          <w:sz w:val="24"/>
          <w:szCs w:val="24"/>
          <w:lang w:val="uk-UA"/>
        </w:rPr>
      </w:pPr>
    </w:p>
    <w:p w14:paraId="463E71AF" w14:textId="556ECA5A" w:rsidR="004A1688" w:rsidRPr="00830B12" w:rsidRDefault="004A1688" w:rsidP="004A1688">
      <w:pPr>
        <w:spacing w:after="0" w:line="240" w:lineRule="auto"/>
        <w:jc w:val="center"/>
        <w:rPr>
          <w:rFonts w:ascii="Times New Roman" w:hAnsi="Times New Roman" w:cs="Times New Roman"/>
          <w:b/>
          <w:color w:val="0D0D0D"/>
          <w:sz w:val="24"/>
          <w:szCs w:val="24"/>
        </w:rPr>
      </w:pPr>
      <w:r w:rsidRPr="00830B12">
        <w:rPr>
          <w:rFonts w:ascii="Times New Roman" w:hAnsi="Times New Roman" w:cs="Times New Roman"/>
          <w:b/>
          <w:color w:val="0D0D0D"/>
          <w:sz w:val="24"/>
          <w:szCs w:val="24"/>
        </w:rPr>
        <w:lastRenderedPageBreak/>
        <w:t>1. ЗАГАЛЬНІ ПОЛОЖЕННЯ</w:t>
      </w:r>
    </w:p>
    <w:p w14:paraId="55756429" w14:textId="77777777" w:rsidR="00EE2351" w:rsidRPr="00830B12" w:rsidRDefault="00EE2351" w:rsidP="00EE2351">
      <w:pPr>
        <w:pStyle w:val="a"/>
        <w:widowControl w:val="0"/>
        <w:numPr>
          <w:ilvl w:val="0"/>
          <w:numId w:val="0"/>
        </w:numPr>
        <w:tabs>
          <w:tab w:val="left" w:pos="810"/>
        </w:tabs>
        <w:autoSpaceDE w:val="0"/>
        <w:autoSpaceDN w:val="0"/>
        <w:spacing w:before="1" w:after="0" w:line="247" w:lineRule="auto"/>
        <w:rPr>
          <w:rFonts w:ascii="Times New Roman" w:eastAsia="Times New Roman" w:hAnsi="Times New Roman" w:cs="Times New Roman"/>
          <w:b/>
          <w:sz w:val="24"/>
          <w:szCs w:val="24"/>
          <w:lang w:val="uk-UA"/>
        </w:rPr>
      </w:pPr>
    </w:p>
    <w:p w14:paraId="1ACBA65A" w14:textId="5299FD43" w:rsidR="00061D7C" w:rsidRDefault="00EE2351" w:rsidP="0016180A">
      <w:pPr>
        <w:pStyle w:val="a"/>
        <w:widowControl w:val="0"/>
        <w:numPr>
          <w:ilvl w:val="0"/>
          <w:numId w:val="0"/>
        </w:numPr>
        <w:tabs>
          <w:tab w:val="left" w:pos="810"/>
        </w:tabs>
        <w:autoSpaceDE w:val="0"/>
        <w:autoSpaceDN w:val="0"/>
        <w:spacing w:after="0" w:line="240" w:lineRule="auto"/>
        <w:rPr>
          <w:rFonts w:ascii="Times New Roman" w:hAnsi="Times New Roman" w:cs="Times New Roman"/>
          <w:sz w:val="24"/>
          <w:szCs w:val="24"/>
          <w:lang w:val="uk-UA"/>
        </w:rPr>
      </w:pPr>
      <w:r w:rsidRPr="00830B12">
        <w:rPr>
          <w:rFonts w:ascii="Times New Roman" w:eastAsia="Times New Roman" w:hAnsi="Times New Roman" w:cs="Times New Roman"/>
          <w:sz w:val="24"/>
          <w:szCs w:val="24"/>
          <w:lang w:val="uk-UA"/>
        </w:rPr>
        <w:t>1.</w:t>
      </w:r>
      <w:r w:rsidR="00A52EAC" w:rsidRPr="00830B12">
        <w:rPr>
          <w:rFonts w:ascii="Times New Roman" w:eastAsia="Times New Roman" w:hAnsi="Times New Roman" w:cs="Times New Roman"/>
          <w:sz w:val="24"/>
          <w:szCs w:val="24"/>
          <w:lang w:val="uk-UA"/>
        </w:rPr>
        <w:t>1.</w:t>
      </w:r>
      <w:r w:rsidRPr="00830B12">
        <w:rPr>
          <w:rFonts w:ascii="Times New Roman" w:eastAsia="Times New Roman" w:hAnsi="Times New Roman" w:cs="Times New Roman"/>
          <w:b/>
          <w:sz w:val="24"/>
          <w:szCs w:val="24"/>
          <w:lang w:val="uk-UA"/>
        </w:rPr>
        <w:t xml:space="preserve"> </w:t>
      </w:r>
      <w:r w:rsidR="00F52ADB" w:rsidRPr="00F52ADB">
        <w:rPr>
          <w:rFonts w:ascii="Times New Roman" w:hAnsi="Times New Roman" w:cs="Times New Roman"/>
          <w:sz w:val="24"/>
          <w:szCs w:val="24"/>
          <w:lang w:val="uk-UA"/>
        </w:rPr>
        <w:t>Антикорупційна програма</w:t>
      </w:r>
      <w:r w:rsidRPr="00830B12">
        <w:rPr>
          <w:rFonts w:ascii="Times New Roman" w:hAnsi="Times New Roman" w:cs="Times New Roman"/>
          <w:spacing w:val="1"/>
          <w:sz w:val="24"/>
          <w:szCs w:val="24"/>
          <w:lang w:val="uk-UA"/>
        </w:rPr>
        <w:t xml:space="preserve"> Приватного акціонерного товариства «Страхові гарантії України» (далі – </w:t>
      </w:r>
      <w:r w:rsidR="00F52ADB">
        <w:rPr>
          <w:rFonts w:ascii="Times New Roman" w:hAnsi="Times New Roman" w:cs="Times New Roman"/>
          <w:spacing w:val="1"/>
          <w:sz w:val="24"/>
          <w:szCs w:val="24"/>
          <w:lang w:val="uk-UA"/>
        </w:rPr>
        <w:t>Програма</w:t>
      </w:r>
      <w:r w:rsidRPr="00830B12">
        <w:rPr>
          <w:rFonts w:ascii="Times New Roman" w:hAnsi="Times New Roman" w:cs="Times New Roman"/>
          <w:spacing w:val="1"/>
          <w:sz w:val="24"/>
          <w:szCs w:val="24"/>
          <w:lang w:val="uk-UA"/>
        </w:rPr>
        <w:t xml:space="preserve">) </w:t>
      </w:r>
      <w:r w:rsidRPr="00830B12">
        <w:rPr>
          <w:rFonts w:ascii="Times New Roman" w:hAnsi="Times New Roman" w:cs="Times New Roman"/>
          <w:sz w:val="24"/>
          <w:szCs w:val="24"/>
          <w:lang w:val="uk-UA"/>
        </w:rPr>
        <w:t>є</w:t>
      </w:r>
      <w:r w:rsidRPr="00830B12">
        <w:rPr>
          <w:rFonts w:ascii="Times New Roman" w:hAnsi="Times New Roman" w:cs="Times New Roman"/>
          <w:spacing w:val="1"/>
          <w:sz w:val="24"/>
          <w:szCs w:val="24"/>
          <w:lang w:val="uk-UA"/>
        </w:rPr>
        <w:t xml:space="preserve"> </w:t>
      </w:r>
      <w:r w:rsidRPr="00830B12">
        <w:rPr>
          <w:rFonts w:ascii="Times New Roman" w:hAnsi="Times New Roman" w:cs="Times New Roman"/>
          <w:sz w:val="24"/>
          <w:szCs w:val="24"/>
          <w:lang w:val="uk-UA"/>
        </w:rPr>
        <w:t>внутрішнім</w:t>
      </w:r>
      <w:r w:rsidRPr="00830B12">
        <w:rPr>
          <w:rFonts w:ascii="Times New Roman" w:hAnsi="Times New Roman" w:cs="Times New Roman"/>
          <w:spacing w:val="1"/>
          <w:sz w:val="24"/>
          <w:szCs w:val="24"/>
          <w:lang w:val="uk-UA"/>
        </w:rPr>
        <w:t xml:space="preserve"> </w:t>
      </w:r>
      <w:r w:rsidRPr="00830B12">
        <w:rPr>
          <w:rFonts w:ascii="Times New Roman" w:hAnsi="Times New Roman" w:cs="Times New Roman"/>
          <w:sz w:val="24"/>
          <w:szCs w:val="24"/>
          <w:lang w:val="uk-UA"/>
        </w:rPr>
        <w:t>документом</w:t>
      </w:r>
      <w:r w:rsidRPr="00830B12">
        <w:rPr>
          <w:rFonts w:ascii="Times New Roman" w:hAnsi="Times New Roman" w:cs="Times New Roman"/>
          <w:spacing w:val="1"/>
          <w:sz w:val="24"/>
          <w:szCs w:val="24"/>
          <w:lang w:val="uk-UA"/>
        </w:rPr>
        <w:t xml:space="preserve"> </w:t>
      </w:r>
      <w:r w:rsidR="00E2488B" w:rsidRPr="00E2488B">
        <w:rPr>
          <w:rFonts w:ascii="Times New Roman" w:hAnsi="Times New Roman" w:cs="Times New Roman"/>
          <w:sz w:val="24"/>
          <w:szCs w:val="24"/>
          <w:lang w:val="uk-UA"/>
        </w:rPr>
        <w:t>Приватного акціонерного товариства «Страхові гарантії України»</w:t>
      </w:r>
      <w:r w:rsidRPr="00830B12">
        <w:rPr>
          <w:rFonts w:ascii="Times New Roman" w:hAnsi="Times New Roman" w:cs="Times New Roman"/>
          <w:sz w:val="24"/>
          <w:szCs w:val="24"/>
          <w:lang w:val="uk-UA"/>
        </w:rPr>
        <w:t xml:space="preserve"> (далі </w:t>
      </w:r>
      <w:r w:rsidRPr="00830B12">
        <w:rPr>
          <w:rFonts w:ascii="Times New Roman" w:hAnsi="Times New Roman" w:cs="Times New Roman"/>
          <w:spacing w:val="1"/>
          <w:sz w:val="24"/>
          <w:szCs w:val="24"/>
          <w:lang w:val="uk-UA"/>
        </w:rPr>
        <w:t>–</w:t>
      </w:r>
      <w:r w:rsidRPr="00830B12">
        <w:rPr>
          <w:rFonts w:ascii="Times New Roman" w:hAnsi="Times New Roman" w:cs="Times New Roman"/>
          <w:sz w:val="24"/>
          <w:szCs w:val="24"/>
          <w:lang w:val="uk-UA"/>
        </w:rPr>
        <w:t xml:space="preserve"> Товариство), який визначає </w:t>
      </w:r>
      <w:r w:rsidR="00F52ADB" w:rsidRPr="00F52ADB">
        <w:rPr>
          <w:rFonts w:ascii="Times New Roman" w:hAnsi="Times New Roman" w:cs="Times New Roman"/>
          <w:sz w:val="24"/>
          <w:szCs w:val="24"/>
          <w:lang w:val="uk-UA"/>
        </w:rPr>
        <w:t xml:space="preserve">основні напрямки з протидії </w:t>
      </w:r>
      <w:r w:rsidR="00F52ADB">
        <w:rPr>
          <w:rFonts w:ascii="Times New Roman" w:hAnsi="Times New Roman" w:cs="Times New Roman"/>
          <w:sz w:val="24"/>
          <w:szCs w:val="24"/>
          <w:lang w:val="uk-UA"/>
        </w:rPr>
        <w:t>к</w:t>
      </w:r>
      <w:r w:rsidR="00F52ADB" w:rsidRPr="00F52ADB">
        <w:rPr>
          <w:rFonts w:ascii="Times New Roman" w:hAnsi="Times New Roman" w:cs="Times New Roman"/>
          <w:sz w:val="24"/>
          <w:szCs w:val="24"/>
          <w:lang w:val="uk-UA"/>
        </w:rPr>
        <w:t xml:space="preserve">орупції та правила поведінки працівників Товариства у відносинах з </w:t>
      </w:r>
      <w:r w:rsidR="00F52ADB">
        <w:rPr>
          <w:rFonts w:ascii="Times New Roman" w:hAnsi="Times New Roman" w:cs="Times New Roman"/>
          <w:sz w:val="24"/>
          <w:szCs w:val="24"/>
          <w:lang w:val="uk-UA"/>
        </w:rPr>
        <w:t>т</w:t>
      </w:r>
      <w:r w:rsidR="00F52ADB" w:rsidRPr="00F52ADB">
        <w:rPr>
          <w:rFonts w:ascii="Times New Roman" w:hAnsi="Times New Roman" w:cs="Times New Roman"/>
          <w:sz w:val="24"/>
          <w:szCs w:val="24"/>
          <w:lang w:val="uk-UA"/>
        </w:rPr>
        <w:t>ретіми особами</w:t>
      </w:r>
      <w:r w:rsidR="00A640E5">
        <w:rPr>
          <w:rFonts w:ascii="Times New Roman" w:hAnsi="Times New Roman" w:cs="Times New Roman"/>
          <w:sz w:val="24"/>
          <w:szCs w:val="24"/>
          <w:lang w:val="uk-UA"/>
        </w:rPr>
        <w:t xml:space="preserve"> Товариства</w:t>
      </w:r>
      <w:r w:rsidR="00EF4A71">
        <w:rPr>
          <w:rFonts w:ascii="Times New Roman" w:hAnsi="Times New Roman" w:cs="Times New Roman"/>
          <w:sz w:val="24"/>
          <w:szCs w:val="24"/>
          <w:lang w:val="uk-UA"/>
        </w:rPr>
        <w:t>.</w:t>
      </w:r>
    </w:p>
    <w:p w14:paraId="56BE4E4E" w14:textId="77777777" w:rsidR="00F52ADB" w:rsidRDefault="00A52EAC" w:rsidP="00F52ADB">
      <w:pPr>
        <w:pStyle w:val="a"/>
        <w:widowControl w:val="0"/>
        <w:numPr>
          <w:ilvl w:val="0"/>
          <w:numId w:val="0"/>
        </w:numPr>
        <w:tabs>
          <w:tab w:val="left" w:pos="810"/>
        </w:tabs>
        <w:autoSpaceDE w:val="0"/>
        <w:autoSpaceDN w:val="0"/>
        <w:spacing w:after="0" w:line="240" w:lineRule="auto"/>
        <w:rPr>
          <w:rFonts w:ascii="Times New Roman" w:hAnsi="Times New Roman" w:cs="Times New Roman"/>
          <w:sz w:val="24"/>
          <w:szCs w:val="24"/>
          <w:lang w:val="uk-UA"/>
        </w:rPr>
      </w:pPr>
      <w:r w:rsidRPr="00830B12">
        <w:rPr>
          <w:rFonts w:ascii="Times New Roman" w:hAnsi="Times New Roman" w:cs="Times New Roman"/>
          <w:sz w:val="24"/>
          <w:szCs w:val="24"/>
          <w:lang w:val="uk-UA"/>
        </w:rPr>
        <w:t>1.</w:t>
      </w:r>
      <w:r w:rsidR="00EF4A71">
        <w:rPr>
          <w:rFonts w:ascii="Times New Roman" w:hAnsi="Times New Roman" w:cs="Times New Roman"/>
          <w:sz w:val="24"/>
          <w:szCs w:val="24"/>
          <w:lang w:val="uk-UA"/>
        </w:rPr>
        <w:t>2</w:t>
      </w:r>
      <w:r w:rsidR="00EE2351" w:rsidRPr="00830B12">
        <w:rPr>
          <w:rFonts w:ascii="Times New Roman" w:hAnsi="Times New Roman" w:cs="Times New Roman"/>
          <w:sz w:val="24"/>
          <w:szCs w:val="24"/>
          <w:lang w:val="uk-UA"/>
        </w:rPr>
        <w:t>. Інші політики, процедури, стандарти, інструкції, регламенти тощо розробляються з урахування вимог дано</w:t>
      </w:r>
      <w:r w:rsidR="00F52ADB">
        <w:rPr>
          <w:rFonts w:ascii="Times New Roman" w:hAnsi="Times New Roman" w:cs="Times New Roman"/>
          <w:sz w:val="24"/>
          <w:szCs w:val="24"/>
          <w:lang w:val="uk-UA"/>
        </w:rPr>
        <w:t>ї</w:t>
      </w:r>
      <w:r w:rsidR="00EE2351" w:rsidRPr="00830B12">
        <w:rPr>
          <w:rFonts w:ascii="Times New Roman" w:hAnsi="Times New Roman" w:cs="Times New Roman"/>
          <w:sz w:val="24"/>
          <w:szCs w:val="24"/>
          <w:lang w:val="uk-UA"/>
        </w:rPr>
        <w:t xml:space="preserve"> </w:t>
      </w:r>
      <w:r w:rsidR="00F52ADB">
        <w:rPr>
          <w:rFonts w:ascii="Times New Roman" w:hAnsi="Times New Roman" w:cs="Times New Roman"/>
          <w:spacing w:val="1"/>
          <w:sz w:val="24"/>
          <w:szCs w:val="24"/>
          <w:lang w:val="uk-UA"/>
        </w:rPr>
        <w:t>Програми</w:t>
      </w:r>
      <w:r w:rsidR="00EE2351" w:rsidRPr="00830B12">
        <w:rPr>
          <w:rFonts w:ascii="Times New Roman" w:hAnsi="Times New Roman" w:cs="Times New Roman"/>
          <w:sz w:val="24"/>
          <w:szCs w:val="24"/>
          <w:lang w:val="uk-UA"/>
        </w:rPr>
        <w:t>.</w:t>
      </w:r>
    </w:p>
    <w:p w14:paraId="001C4FFB" w14:textId="6B185D17" w:rsidR="00EE2351" w:rsidRDefault="00A52EAC" w:rsidP="00F52ADB">
      <w:pPr>
        <w:pStyle w:val="a"/>
        <w:widowControl w:val="0"/>
        <w:numPr>
          <w:ilvl w:val="0"/>
          <w:numId w:val="0"/>
        </w:numPr>
        <w:tabs>
          <w:tab w:val="left" w:pos="810"/>
        </w:tabs>
        <w:autoSpaceDE w:val="0"/>
        <w:autoSpaceDN w:val="0"/>
        <w:spacing w:after="0" w:line="240" w:lineRule="auto"/>
        <w:rPr>
          <w:rFonts w:ascii="Times New Roman" w:hAnsi="Times New Roman" w:cs="Times New Roman"/>
          <w:sz w:val="24"/>
          <w:szCs w:val="24"/>
          <w:lang w:val="uk-UA"/>
        </w:rPr>
      </w:pPr>
      <w:r w:rsidRPr="00830B12">
        <w:rPr>
          <w:rFonts w:ascii="Times New Roman" w:hAnsi="Times New Roman" w:cs="Times New Roman"/>
          <w:sz w:val="24"/>
          <w:szCs w:val="24"/>
          <w:lang w:val="uk-UA"/>
        </w:rPr>
        <w:t>1.</w:t>
      </w:r>
      <w:r w:rsidR="00EF4A71">
        <w:rPr>
          <w:rFonts w:ascii="Times New Roman" w:hAnsi="Times New Roman" w:cs="Times New Roman"/>
          <w:sz w:val="24"/>
          <w:szCs w:val="24"/>
          <w:lang w:val="uk-UA"/>
        </w:rPr>
        <w:t>3</w:t>
      </w:r>
      <w:r w:rsidR="00EE2351" w:rsidRPr="00830B12">
        <w:rPr>
          <w:rFonts w:ascii="Times New Roman" w:hAnsi="Times New Roman" w:cs="Times New Roman"/>
          <w:sz w:val="24"/>
          <w:szCs w:val="24"/>
          <w:lang w:val="uk-UA"/>
        </w:rPr>
        <w:t xml:space="preserve">. </w:t>
      </w:r>
      <w:r w:rsidR="00F52ADB">
        <w:rPr>
          <w:rFonts w:ascii="Times New Roman" w:hAnsi="Times New Roman" w:cs="Times New Roman"/>
          <w:spacing w:val="1"/>
          <w:sz w:val="24"/>
          <w:szCs w:val="24"/>
          <w:lang w:val="uk-UA"/>
        </w:rPr>
        <w:t>Програма</w:t>
      </w:r>
      <w:r w:rsidR="00EE2351" w:rsidRPr="00830B12">
        <w:rPr>
          <w:rFonts w:ascii="Times New Roman" w:hAnsi="Times New Roman" w:cs="Times New Roman"/>
          <w:sz w:val="24"/>
          <w:szCs w:val="24"/>
          <w:lang w:val="uk-UA"/>
        </w:rPr>
        <w:t xml:space="preserve"> розроблен</w:t>
      </w:r>
      <w:r w:rsidR="00F52ADB">
        <w:rPr>
          <w:rFonts w:ascii="Times New Roman" w:hAnsi="Times New Roman" w:cs="Times New Roman"/>
          <w:sz w:val="24"/>
          <w:szCs w:val="24"/>
          <w:lang w:val="uk-UA"/>
        </w:rPr>
        <w:t>а</w:t>
      </w:r>
      <w:r w:rsidR="00EE2351" w:rsidRPr="00830B12">
        <w:rPr>
          <w:rFonts w:ascii="Times New Roman" w:hAnsi="Times New Roman" w:cs="Times New Roman"/>
          <w:sz w:val="24"/>
          <w:szCs w:val="24"/>
          <w:lang w:val="uk-UA"/>
        </w:rPr>
        <w:t xml:space="preserve"> відповідно до вимог </w:t>
      </w:r>
      <w:r w:rsidR="00061D7C">
        <w:rPr>
          <w:rFonts w:ascii="Times New Roman" w:hAnsi="Times New Roman" w:cs="Times New Roman"/>
          <w:sz w:val="24"/>
          <w:szCs w:val="24"/>
          <w:lang w:val="uk-UA"/>
        </w:rPr>
        <w:t xml:space="preserve">законодавства України, в тому числі </w:t>
      </w:r>
      <w:r w:rsidR="00F52ADB">
        <w:rPr>
          <w:rFonts w:ascii="Times New Roman" w:hAnsi="Times New Roman" w:cs="Times New Roman"/>
          <w:sz w:val="24"/>
          <w:szCs w:val="24"/>
          <w:lang w:val="uk-UA"/>
        </w:rPr>
        <w:t>відповідно до</w:t>
      </w:r>
      <w:r w:rsidR="00F52ADB" w:rsidRPr="00F52ADB">
        <w:rPr>
          <w:rFonts w:ascii="Times New Roman" w:hAnsi="Times New Roman" w:cs="Times New Roman"/>
          <w:sz w:val="24"/>
          <w:szCs w:val="24"/>
          <w:lang w:val="uk-UA"/>
        </w:rPr>
        <w:t xml:space="preserve"> вимог Закону України</w:t>
      </w:r>
      <w:r w:rsidR="00F52ADB">
        <w:rPr>
          <w:rFonts w:ascii="Times New Roman" w:hAnsi="Times New Roman" w:cs="Times New Roman"/>
          <w:sz w:val="24"/>
          <w:szCs w:val="24"/>
          <w:lang w:val="uk-UA"/>
        </w:rPr>
        <w:t xml:space="preserve"> </w:t>
      </w:r>
      <w:r w:rsidR="00F52ADB" w:rsidRPr="00F52ADB">
        <w:rPr>
          <w:rFonts w:ascii="Times New Roman" w:hAnsi="Times New Roman" w:cs="Times New Roman"/>
          <w:sz w:val="24"/>
          <w:szCs w:val="24"/>
          <w:lang w:val="uk-UA"/>
        </w:rPr>
        <w:t>«Про запобігання корупції», Закону України «Про засади державної антикорупційної політики на 2021-2025 року», Постанови Кабінету Міністрів України № 220 від 4 березня2023 року</w:t>
      </w:r>
      <w:r w:rsidR="00F52ADB">
        <w:rPr>
          <w:rFonts w:ascii="Times New Roman" w:hAnsi="Times New Roman" w:cs="Times New Roman"/>
          <w:sz w:val="24"/>
          <w:szCs w:val="24"/>
          <w:lang w:val="uk-UA"/>
        </w:rPr>
        <w:t xml:space="preserve"> </w:t>
      </w:r>
      <w:r w:rsidR="00F52ADB" w:rsidRPr="00F52ADB">
        <w:rPr>
          <w:rFonts w:ascii="Times New Roman" w:hAnsi="Times New Roman" w:cs="Times New Roman"/>
          <w:sz w:val="24"/>
          <w:szCs w:val="24"/>
          <w:lang w:val="uk-UA"/>
        </w:rPr>
        <w:t>«Про затвердження Державної антикорупційної програми на 2023-2025 роки»</w:t>
      </w:r>
      <w:r w:rsidR="00F52ADB">
        <w:rPr>
          <w:rFonts w:ascii="Times New Roman" w:hAnsi="Times New Roman" w:cs="Times New Roman"/>
          <w:sz w:val="24"/>
          <w:szCs w:val="24"/>
          <w:lang w:val="uk-UA"/>
        </w:rPr>
        <w:t>.</w:t>
      </w:r>
    </w:p>
    <w:p w14:paraId="20B83A10" w14:textId="16CEF445" w:rsidR="006A04C0" w:rsidRPr="00830B12" w:rsidRDefault="006A04C0" w:rsidP="00F52ADB">
      <w:pPr>
        <w:pStyle w:val="a"/>
        <w:widowControl w:val="0"/>
        <w:numPr>
          <w:ilvl w:val="0"/>
          <w:numId w:val="0"/>
        </w:numPr>
        <w:tabs>
          <w:tab w:val="left" w:pos="810"/>
        </w:tabs>
        <w:autoSpaceDE w:val="0"/>
        <w:autoSpaceDN w:val="0"/>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1.4. Відповідно до цієї Програми </w:t>
      </w:r>
      <w:r w:rsidRPr="006A04C0">
        <w:rPr>
          <w:rFonts w:ascii="Times New Roman" w:hAnsi="Times New Roman" w:cs="Times New Roman"/>
          <w:sz w:val="24"/>
          <w:szCs w:val="24"/>
          <w:lang w:val="uk-UA"/>
        </w:rPr>
        <w:t xml:space="preserve">акціонери, керівники та працівники у своїй внутрішній діяльності, а також у правовідносинах з клієнтами, контрагентами та іншими юридичними чи фізичними особами, з якими встановлюються ділові стосунки, органами державної влади, органами місцевого самоврядування дотримуються принципів «нульової толерантності», коли мова йде про протизаконну, неетичну ділову поведінку, пов’язану з проявами </w:t>
      </w:r>
      <w:r>
        <w:rPr>
          <w:rFonts w:ascii="Times New Roman" w:hAnsi="Times New Roman" w:cs="Times New Roman"/>
          <w:sz w:val="24"/>
          <w:szCs w:val="24"/>
          <w:lang w:val="uk-UA"/>
        </w:rPr>
        <w:t>к</w:t>
      </w:r>
      <w:r w:rsidRPr="006A04C0">
        <w:rPr>
          <w:rFonts w:ascii="Times New Roman" w:hAnsi="Times New Roman" w:cs="Times New Roman"/>
          <w:sz w:val="24"/>
          <w:szCs w:val="24"/>
          <w:lang w:val="uk-UA"/>
        </w:rPr>
        <w:t>орупції, і вживатимуть усіх передбачених</w:t>
      </w:r>
      <w:r>
        <w:rPr>
          <w:rFonts w:ascii="Times New Roman" w:hAnsi="Times New Roman" w:cs="Times New Roman"/>
          <w:sz w:val="24"/>
          <w:szCs w:val="24"/>
          <w:lang w:val="uk-UA"/>
        </w:rPr>
        <w:t xml:space="preserve"> </w:t>
      </w:r>
      <w:r w:rsidRPr="006A04C0">
        <w:rPr>
          <w:rFonts w:ascii="Times New Roman" w:hAnsi="Times New Roman" w:cs="Times New Roman"/>
          <w:sz w:val="24"/>
          <w:szCs w:val="24"/>
          <w:lang w:val="uk-UA"/>
        </w:rPr>
        <w:t>законодавством України заходів щодо їх запобігання, виявлення та протидії.</w:t>
      </w:r>
    </w:p>
    <w:p w14:paraId="593508C1" w14:textId="2D335A16" w:rsidR="00EE2351" w:rsidRDefault="00A52EAC" w:rsidP="0016180A">
      <w:pPr>
        <w:pStyle w:val="a"/>
        <w:widowControl w:val="0"/>
        <w:numPr>
          <w:ilvl w:val="0"/>
          <w:numId w:val="0"/>
        </w:numPr>
        <w:tabs>
          <w:tab w:val="left" w:pos="810"/>
        </w:tabs>
        <w:autoSpaceDE w:val="0"/>
        <w:autoSpaceDN w:val="0"/>
        <w:spacing w:after="0" w:line="240" w:lineRule="auto"/>
        <w:rPr>
          <w:rFonts w:ascii="Times New Roman" w:hAnsi="Times New Roman" w:cs="Times New Roman"/>
          <w:sz w:val="24"/>
          <w:szCs w:val="24"/>
          <w:lang w:val="uk-UA"/>
        </w:rPr>
      </w:pPr>
      <w:r w:rsidRPr="00830B12">
        <w:rPr>
          <w:rFonts w:ascii="Times New Roman" w:hAnsi="Times New Roman" w:cs="Times New Roman"/>
          <w:sz w:val="24"/>
          <w:szCs w:val="24"/>
          <w:lang w:val="uk-UA"/>
        </w:rPr>
        <w:t>1.</w:t>
      </w:r>
      <w:r w:rsidR="006A04C0">
        <w:rPr>
          <w:rFonts w:ascii="Times New Roman" w:hAnsi="Times New Roman" w:cs="Times New Roman"/>
          <w:sz w:val="24"/>
          <w:szCs w:val="24"/>
          <w:lang w:val="uk-UA"/>
        </w:rPr>
        <w:t>5</w:t>
      </w:r>
      <w:r w:rsidR="0016180A" w:rsidRPr="00830B12">
        <w:rPr>
          <w:rFonts w:ascii="Times New Roman" w:hAnsi="Times New Roman" w:cs="Times New Roman"/>
          <w:sz w:val="24"/>
          <w:szCs w:val="24"/>
          <w:lang w:val="uk-UA"/>
        </w:rPr>
        <w:t xml:space="preserve">. </w:t>
      </w:r>
      <w:r w:rsidR="00EE2351" w:rsidRPr="00830B12">
        <w:rPr>
          <w:rFonts w:ascii="Times New Roman" w:hAnsi="Times New Roman" w:cs="Times New Roman"/>
          <w:sz w:val="24"/>
          <w:szCs w:val="24"/>
          <w:lang w:val="uk-UA"/>
        </w:rPr>
        <w:t xml:space="preserve">Вимоги </w:t>
      </w:r>
      <w:r w:rsidR="00F52ADB">
        <w:rPr>
          <w:rFonts w:ascii="Times New Roman" w:hAnsi="Times New Roman" w:cs="Times New Roman"/>
          <w:spacing w:val="1"/>
          <w:sz w:val="24"/>
          <w:szCs w:val="24"/>
          <w:lang w:val="uk-UA"/>
        </w:rPr>
        <w:t>Програми</w:t>
      </w:r>
      <w:r w:rsidR="00EE2351" w:rsidRPr="00830B12">
        <w:rPr>
          <w:rFonts w:ascii="Times New Roman" w:hAnsi="Times New Roman" w:cs="Times New Roman"/>
          <w:sz w:val="24"/>
          <w:szCs w:val="24"/>
          <w:lang w:val="uk-UA"/>
        </w:rPr>
        <w:t xml:space="preserve"> є обов’язковими до виконання всіма працівниками Товариства.</w:t>
      </w:r>
    </w:p>
    <w:p w14:paraId="3B2C7976" w14:textId="220EBEF0" w:rsidR="00315433" w:rsidRDefault="00315433" w:rsidP="00315433">
      <w:pPr>
        <w:spacing w:after="0" w:line="240" w:lineRule="auto"/>
        <w:rPr>
          <w:rFonts w:ascii="Times New Roman" w:hAnsi="Times New Roman" w:cs="Times New Roman"/>
          <w:b/>
          <w:color w:val="0D0D0D"/>
          <w:sz w:val="24"/>
          <w:szCs w:val="24"/>
        </w:rPr>
      </w:pPr>
    </w:p>
    <w:p w14:paraId="2ABFBC0E" w14:textId="4C5661F4" w:rsidR="00E2488B" w:rsidRDefault="00E976E3" w:rsidP="00E976E3">
      <w:pPr>
        <w:pStyle w:val="a"/>
        <w:numPr>
          <w:ilvl w:val="0"/>
          <w:numId w:val="0"/>
        </w:numPr>
        <w:spacing w:after="0" w:line="240" w:lineRule="auto"/>
        <w:jc w:val="center"/>
        <w:rPr>
          <w:rFonts w:ascii="Times New Roman" w:hAnsi="Times New Roman" w:cs="Times New Roman"/>
          <w:b/>
          <w:color w:val="0D0D0D"/>
          <w:sz w:val="24"/>
          <w:szCs w:val="24"/>
        </w:rPr>
      </w:pPr>
      <w:r>
        <w:rPr>
          <w:rFonts w:ascii="Times New Roman" w:hAnsi="Times New Roman" w:cs="Times New Roman"/>
          <w:b/>
          <w:color w:val="0D0D0D"/>
          <w:sz w:val="24"/>
          <w:szCs w:val="24"/>
          <w:lang w:val="uk-UA"/>
        </w:rPr>
        <w:t xml:space="preserve">2. </w:t>
      </w:r>
      <w:r w:rsidRPr="00E976E3">
        <w:rPr>
          <w:rFonts w:ascii="Times New Roman" w:hAnsi="Times New Roman" w:cs="Times New Roman"/>
          <w:b/>
          <w:color w:val="0D0D0D"/>
          <w:sz w:val="24"/>
          <w:szCs w:val="24"/>
        </w:rPr>
        <w:t>ВИЗНАЧЕННЯ ТЕРМІНІВ</w:t>
      </w:r>
    </w:p>
    <w:p w14:paraId="28F8BE7C" w14:textId="69B063A6" w:rsidR="00E976E3" w:rsidRDefault="00E976E3" w:rsidP="00E976E3">
      <w:pPr>
        <w:pStyle w:val="a"/>
        <w:numPr>
          <w:ilvl w:val="0"/>
          <w:numId w:val="0"/>
        </w:numPr>
        <w:spacing w:after="0" w:line="240" w:lineRule="auto"/>
        <w:ind w:left="720"/>
        <w:jc w:val="center"/>
        <w:rPr>
          <w:rFonts w:ascii="Times New Roman" w:hAnsi="Times New Roman" w:cs="Times New Roman"/>
          <w:b/>
          <w:color w:val="0D0D0D"/>
          <w:sz w:val="24"/>
          <w:szCs w:val="24"/>
        </w:rPr>
      </w:pPr>
    </w:p>
    <w:p w14:paraId="2EEBD7E2" w14:textId="39E07FAA" w:rsidR="00E976E3" w:rsidRDefault="00E976E3" w:rsidP="00E976E3">
      <w:pPr>
        <w:pStyle w:val="a"/>
        <w:numPr>
          <w:ilvl w:val="0"/>
          <w:numId w:val="0"/>
        </w:numPr>
        <w:spacing w:after="0" w:line="240" w:lineRule="auto"/>
        <w:rPr>
          <w:rFonts w:ascii="Times New Roman" w:hAnsi="Times New Roman" w:cs="Times New Roman"/>
          <w:spacing w:val="1"/>
          <w:sz w:val="24"/>
          <w:szCs w:val="24"/>
          <w:lang w:val="uk-UA"/>
        </w:rPr>
      </w:pPr>
      <w:r w:rsidRPr="00E976E3">
        <w:rPr>
          <w:rFonts w:ascii="Times New Roman" w:hAnsi="Times New Roman" w:cs="Times New Roman"/>
          <w:b/>
          <w:color w:val="0D0D0D"/>
          <w:sz w:val="24"/>
          <w:szCs w:val="24"/>
        </w:rPr>
        <w:t>Благодійність</w:t>
      </w:r>
      <w:r>
        <w:rPr>
          <w:rFonts w:ascii="Times New Roman" w:hAnsi="Times New Roman" w:cs="Times New Roman"/>
          <w:bCs/>
          <w:color w:val="0D0D0D"/>
          <w:sz w:val="24"/>
          <w:szCs w:val="24"/>
          <w:lang w:val="uk-UA"/>
        </w:rPr>
        <w:t xml:space="preserve"> </w:t>
      </w:r>
      <w:r w:rsidRPr="00830B12">
        <w:rPr>
          <w:rFonts w:ascii="Times New Roman" w:hAnsi="Times New Roman" w:cs="Times New Roman"/>
          <w:spacing w:val="1"/>
          <w:sz w:val="24"/>
          <w:szCs w:val="24"/>
          <w:lang w:val="uk-UA"/>
        </w:rPr>
        <w:t>–</w:t>
      </w:r>
      <w:r w:rsidRPr="00E976E3">
        <w:t xml:space="preserve"> </w:t>
      </w:r>
      <w:r w:rsidRPr="00E976E3">
        <w:rPr>
          <w:rFonts w:ascii="Times New Roman" w:hAnsi="Times New Roman" w:cs="Times New Roman"/>
          <w:spacing w:val="1"/>
          <w:sz w:val="24"/>
          <w:szCs w:val="24"/>
          <w:lang w:val="uk-UA"/>
        </w:rPr>
        <w:t>добровільна майнова допомога, що не передбачає одержання благодійником прибутку, а також сплати будь-якої винагороди або компенсації благодійнику від імені або за дорученням бенефіціара</w:t>
      </w:r>
      <w:r>
        <w:rPr>
          <w:rFonts w:ascii="Times New Roman" w:hAnsi="Times New Roman" w:cs="Times New Roman"/>
          <w:spacing w:val="1"/>
          <w:sz w:val="24"/>
          <w:szCs w:val="24"/>
          <w:lang w:val="uk-UA"/>
        </w:rPr>
        <w:t>.</w:t>
      </w:r>
    </w:p>
    <w:p w14:paraId="4C0757C6" w14:textId="7DADE6E6" w:rsidR="00E976E3" w:rsidRDefault="00E976E3" w:rsidP="00E976E3">
      <w:pPr>
        <w:pStyle w:val="a"/>
        <w:numPr>
          <w:ilvl w:val="0"/>
          <w:numId w:val="0"/>
        </w:numPr>
        <w:spacing w:after="0" w:line="240" w:lineRule="auto"/>
        <w:rPr>
          <w:rFonts w:ascii="Times New Roman" w:hAnsi="Times New Roman" w:cs="Times New Roman"/>
          <w:spacing w:val="1"/>
          <w:sz w:val="24"/>
          <w:szCs w:val="24"/>
          <w:lang w:val="uk-UA"/>
        </w:rPr>
      </w:pPr>
      <w:r>
        <w:rPr>
          <w:rFonts w:ascii="Times New Roman" w:hAnsi="Times New Roman"/>
          <w:b/>
          <w:sz w:val="24"/>
        </w:rPr>
        <w:t>Близькі особи</w:t>
      </w:r>
      <w:r>
        <w:rPr>
          <w:rFonts w:ascii="Times New Roman" w:hAnsi="Times New Roman"/>
          <w:b/>
          <w:sz w:val="24"/>
          <w:lang w:val="uk-UA"/>
        </w:rPr>
        <w:t xml:space="preserve"> </w:t>
      </w:r>
      <w:r w:rsidRPr="00830B12">
        <w:rPr>
          <w:rFonts w:ascii="Times New Roman" w:hAnsi="Times New Roman" w:cs="Times New Roman"/>
          <w:spacing w:val="1"/>
          <w:sz w:val="24"/>
          <w:szCs w:val="24"/>
          <w:lang w:val="uk-UA"/>
        </w:rPr>
        <w:t>–</w:t>
      </w:r>
      <w:r>
        <w:rPr>
          <w:rFonts w:ascii="Times New Roman" w:hAnsi="Times New Roman" w:cs="Times New Roman"/>
          <w:spacing w:val="1"/>
          <w:sz w:val="24"/>
          <w:szCs w:val="24"/>
          <w:lang w:val="uk-UA"/>
        </w:rPr>
        <w:t xml:space="preserve"> </w:t>
      </w:r>
      <w:r w:rsidRPr="00E976E3">
        <w:rPr>
          <w:rFonts w:ascii="Times New Roman" w:hAnsi="Times New Roman" w:cs="Times New Roman"/>
          <w:spacing w:val="1"/>
          <w:sz w:val="24"/>
          <w:szCs w:val="24"/>
          <w:lang w:val="uk-UA"/>
        </w:rPr>
        <w:t>особи, які спільно проживають, пов’язані спільним побутом і мають взаємні права та обов’язки, у тому числі особи, які спільно проживають, але не перебувають у шлюбі, а також (незалежно від зазначених умов) чоловік, дружина, батько, мати, вітчим, мачуха, син, дочка, пасинок, падчерка, рідний брат, рідна сестра, дід, баба, прадід, прабаба, внук, внучка, правнук, правнучка, зять, невістка, тесть, теща, свекор, свекруха, усиновлювач чи усиновлений, опікун чи піклувальник, особа, яка перебуває під опікою або піклуванням особи</w:t>
      </w:r>
      <w:r>
        <w:rPr>
          <w:rFonts w:ascii="Times New Roman" w:hAnsi="Times New Roman" w:cs="Times New Roman"/>
          <w:spacing w:val="1"/>
          <w:sz w:val="24"/>
          <w:szCs w:val="24"/>
          <w:lang w:val="uk-UA"/>
        </w:rPr>
        <w:t>.</w:t>
      </w:r>
    </w:p>
    <w:p w14:paraId="137FF4E7" w14:textId="688BB244" w:rsidR="00E976E3" w:rsidRDefault="00E976E3" w:rsidP="00E976E3">
      <w:pPr>
        <w:pStyle w:val="a"/>
        <w:numPr>
          <w:ilvl w:val="0"/>
          <w:numId w:val="0"/>
        </w:numPr>
        <w:spacing w:after="0" w:line="240" w:lineRule="auto"/>
        <w:rPr>
          <w:rFonts w:ascii="Times New Roman" w:hAnsi="Times New Roman" w:cs="Times New Roman"/>
          <w:spacing w:val="1"/>
          <w:sz w:val="24"/>
          <w:szCs w:val="24"/>
          <w:lang w:val="uk-UA"/>
        </w:rPr>
      </w:pPr>
      <w:r w:rsidRPr="00E976E3">
        <w:rPr>
          <w:rFonts w:ascii="Times New Roman" w:hAnsi="Times New Roman" w:cs="Times New Roman"/>
          <w:b/>
          <w:color w:val="0D0D0D"/>
          <w:sz w:val="24"/>
          <w:szCs w:val="24"/>
          <w:lang w:val="uk-UA"/>
        </w:rPr>
        <w:t>Запрошення</w:t>
      </w:r>
      <w:r>
        <w:rPr>
          <w:rFonts w:ascii="Times New Roman" w:hAnsi="Times New Roman" w:cs="Times New Roman"/>
          <w:bCs/>
          <w:color w:val="0D0D0D"/>
          <w:sz w:val="24"/>
          <w:szCs w:val="24"/>
          <w:lang w:val="uk-UA"/>
        </w:rPr>
        <w:t xml:space="preserve"> </w:t>
      </w:r>
      <w:r w:rsidRPr="00830B12">
        <w:rPr>
          <w:rFonts w:ascii="Times New Roman" w:hAnsi="Times New Roman" w:cs="Times New Roman"/>
          <w:spacing w:val="1"/>
          <w:sz w:val="24"/>
          <w:szCs w:val="24"/>
          <w:lang w:val="uk-UA"/>
        </w:rPr>
        <w:t>–</w:t>
      </w:r>
      <w:r>
        <w:rPr>
          <w:rFonts w:ascii="Times New Roman" w:hAnsi="Times New Roman" w:cs="Times New Roman"/>
          <w:spacing w:val="1"/>
          <w:sz w:val="24"/>
          <w:szCs w:val="24"/>
          <w:lang w:val="uk-UA"/>
        </w:rPr>
        <w:t xml:space="preserve"> </w:t>
      </w:r>
      <w:r w:rsidRPr="00E976E3">
        <w:rPr>
          <w:rFonts w:ascii="Times New Roman" w:hAnsi="Times New Roman" w:cs="Times New Roman"/>
          <w:spacing w:val="1"/>
          <w:sz w:val="24"/>
          <w:szCs w:val="24"/>
          <w:lang w:val="uk-UA"/>
        </w:rPr>
        <w:t xml:space="preserve">бізнес сніданки, ділові обіди, частування, корпоративні або інші заходи запропоновані </w:t>
      </w:r>
      <w:r>
        <w:rPr>
          <w:rFonts w:ascii="Times New Roman" w:hAnsi="Times New Roman" w:cs="Times New Roman"/>
          <w:spacing w:val="1"/>
          <w:sz w:val="24"/>
          <w:szCs w:val="24"/>
          <w:lang w:val="uk-UA"/>
        </w:rPr>
        <w:t>т</w:t>
      </w:r>
      <w:r w:rsidRPr="00E976E3">
        <w:rPr>
          <w:rFonts w:ascii="Times New Roman" w:hAnsi="Times New Roman" w:cs="Times New Roman"/>
          <w:spacing w:val="1"/>
          <w:sz w:val="24"/>
          <w:szCs w:val="24"/>
          <w:lang w:val="uk-UA"/>
        </w:rPr>
        <w:t xml:space="preserve">ретіми особами чи іншими фізичними або юридичними особами </w:t>
      </w:r>
      <w:r>
        <w:rPr>
          <w:rFonts w:ascii="Times New Roman" w:hAnsi="Times New Roman" w:cs="Times New Roman"/>
          <w:spacing w:val="1"/>
          <w:sz w:val="24"/>
          <w:szCs w:val="24"/>
          <w:lang w:val="uk-UA"/>
        </w:rPr>
        <w:t>п</w:t>
      </w:r>
      <w:r w:rsidRPr="00E976E3">
        <w:rPr>
          <w:rFonts w:ascii="Times New Roman" w:hAnsi="Times New Roman" w:cs="Times New Roman"/>
          <w:spacing w:val="1"/>
          <w:sz w:val="24"/>
          <w:szCs w:val="24"/>
          <w:lang w:val="uk-UA"/>
        </w:rPr>
        <w:t xml:space="preserve">рацівникам, або пропоновані </w:t>
      </w:r>
      <w:r>
        <w:rPr>
          <w:rFonts w:ascii="Times New Roman" w:hAnsi="Times New Roman" w:cs="Times New Roman"/>
          <w:spacing w:val="1"/>
          <w:sz w:val="24"/>
          <w:szCs w:val="24"/>
          <w:lang w:val="uk-UA"/>
        </w:rPr>
        <w:t>п</w:t>
      </w:r>
      <w:r w:rsidRPr="00E976E3">
        <w:rPr>
          <w:rFonts w:ascii="Times New Roman" w:hAnsi="Times New Roman" w:cs="Times New Roman"/>
          <w:spacing w:val="1"/>
          <w:sz w:val="24"/>
          <w:szCs w:val="24"/>
          <w:lang w:val="uk-UA"/>
        </w:rPr>
        <w:t>рацівниками зазначеним особам з метою встановлення і підтримання ділових відносин.</w:t>
      </w:r>
    </w:p>
    <w:p w14:paraId="59C39E3B" w14:textId="77777777" w:rsidR="00E976E3" w:rsidRDefault="00E976E3" w:rsidP="00E976E3">
      <w:pPr>
        <w:pStyle w:val="a"/>
        <w:numPr>
          <w:ilvl w:val="0"/>
          <w:numId w:val="0"/>
        </w:numPr>
        <w:spacing w:after="0" w:line="240" w:lineRule="auto"/>
        <w:rPr>
          <w:rFonts w:ascii="Times New Roman" w:hAnsi="Times New Roman" w:cs="Times New Roman"/>
          <w:spacing w:val="1"/>
          <w:sz w:val="24"/>
          <w:szCs w:val="24"/>
          <w:lang w:val="uk-UA"/>
        </w:rPr>
      </w:pPr>
      <w:r w:rsidRPr="00E976E3">
        <w:rPr>
          <w:rFonts w:ascii="Times New Roman" w:hAnsi="Times New Roman" w:cs="Times New Roman"/>
          <w:b/>
          <w:color w:val="0D0D0D"/>
          <w:sz w:val="24"/>
          <w:szCs w:val="24"/>
          <w:lang w:val="uk-UA"/>
        </w:rPr>
        <w:t>Контрагент</w:t>
      </w:r>
      <w:r>
        <w:rPr>
          <w:rFonts w:ascii="Times New Roman" w:hAnsi="Times New Roman" w:cs="Times New Roman"/>
          <w:bCs/>
          <w:color w:val="0D0D0D"/>
          <w:sz w:val="24"/>
          <w:szCs w:val="24"/>
          <w:lang w:val="uk-UA"/>
        </w:rPr>
        <w:t xml:space="preserve"> </w:t>
      </w:r>
      <w:r w:rsidRPr="00830B12">
        <w:rPr>
          <w:rFonts w:ascii="Times New Roman" w:hAnsi="Times New Roman" w:cs="Times New Roman"/>
          <w:spacing w:val="1"/>
          <w:sz w:val="24"/>
          <w:szCs w:val="24"/>
          <w:lang w:val="uk-UA"/>
        </w:rPr>
        <w:t>–</w:t>
      </w:r>
      <w:r>
        <w:rPr>
          <w:rFonts w:ascii="Times New Roman" w:hAnsi="Times New Roman" w:cs="Times New Roman"/>
          <w:spacing w:val="1"/>
          <w:sz w:val="24"/>
          <w:szCs w:val="24"/>
          <w:lang w:val="uk-UA"/>
        </w:rPr>
        <w:t xml:space="preserve"> </w:t>
      </w:r>
      <w:r w:rsidRPr="00E976E3">
        <w:rPr>
          <w:rFonts w:ascii="Times New Roman" w:hAnsi="Times New Roman" w:cs="Times New Roman"/>
          <w:spacing w:val="1"/>
          <w:sz w:val="24"/>
          <w:szCs w:val="24"/>
          <w:lang w:val="uk-UA"/>
        </w:rPr>
        <w:t>юридична або фізична особа, з якою Товариство має або планує здійснити</w:t>
      </w:r>
      <w:r>
        <w:rPr>
          <w:rFonts w:ascii="Times New Roman" w:hAnsi="Times New Roman" w:cs="Times New Roman"/>
          <w:spacing w:val="1"/>
          <w:sz w:val="24"/>
          <w:szCs w:val="24"/>
          <w:lang w:val="uk-UA"/>
        </w:rPr>
        <w:t xml:space="preserve"> </w:t>
      </w:r>
      <w:r w:rsidRPr="00E976E3">
        <w:rPr>
          <w:rFonts w:ascii="Times New Roman" w:hAnsi="Times New Roman" w:cs="Times New Roman"/>
          <w:spacing w:val="1"/>
          <w:sz w:val="24"/>
          <w:szCs w:val="24"/>
          <w:lang w:val="uk-UA"/>
        </w:rPr>
        <w:t>господарську</w:t>
      </w:r>
      <w:r w:rsidRPr="00E976E3">
        <w:rPr>
          <w:rFonts w:ascii="Times New Roman" w:hAnsi="Times New Roman" w:cs="Times New Roman"/>
          <w:spacing w:val="1"/>
          <w:sz w:val="24"/>
          <w:szCs w:val="24"/>
          <w:lang w:val="uk-UA"/>
        </w:rPr>
        <w:tab/>
        <w:t>операцію</w:t>
      </w:r>
      <w:r>
        <w:rPr>
          <w:rFonts w:ascii="Times New Roman" w:hAnsi="Times New Roman" w:cs="Times New Roman"/>
          <w:spacing w:val="1"/>
          <w:sz w:val="24"/>
          <w:szCs w:val="24"/>
          <w:lang w:val="uk-UA"/>
        </w:rPr>
        <w:t xml:space="preserve"> </w:t>
      </w:r>
      <w:r w:rsidRPr="00E976E3">
        <w:rPr>
          <w:rFonts w:ascii="Times New Roman" w:hAnsi="Times New Roman" w:cs="Times New Roman"/>
          <w:spacing w:val="1"/>
          <w:sz w:val="24"/>
          <w:szCs w:val="24"/>
          <w:lang w:val="uk-UA"/>
        </w:rPr>
        <w:t>щодо отримання товарів/робіт/послуг</w:t>
      </w:r>
      <w:r>
        <w:rPr>
          <w:rFonts w:ascii="Times New Roman" w:hAnsi="Times New Roman" w:cs="Times New Roman"/>
          <w:spacing w:val="1"/>
          <w:sz w:val="24"/>
          <w:szCs w:val="24"/>
          <w:lang w:val="uk-UA"/>
        </w:rPr>
        <w:t>.</w:t>
      </w:r>
    </w:p>
    <w:p w14:paraId="4C312A43" w14:textId="6864D881" w:rsidR="00E976E3" w:rsidRDefault="00E976E3" w:rsidP="00E976E3">
      <w:pPr>
        <w:pStyle w:val="a"/>
        <w:numPr>
          <w:ilvl w:val="0"/>
          <w:numId w:val="0"/>
        </w:numPr>
        <w:spacing w:after="0" w:line="240" w:lineRule="auto"/>
        <w:rPr>
          <w:rFonts w:ascii="Times New Roman" w:hAnsi="Times New Roman" w:cs="Times New Roman"/>
          <w:spacing w:val="1"/>
          <w:sz w:val="24"/>
          <w:szCs w:val="24"/>
          <w:lang w:val="uk-UA"/>
        </w:rPr>
      </w:pPr>
      <w:r w:rsidRPr="00E976E3">
        <w:rPr>
          <w:rFonts w:ascii="Times New Roman" w:hAnsi="Times New Roman" w:cs="Times New Roman"/>
          <w:b/>
          <w:color w:val="0D0D0D"/>
          <w:sz w:val="24"/>
          <w:szCs w:val="24"/>
          <w:lang w:val="uk-UA"/>
        </w:rPr>
        <w:t>Конфлікт інтересів</w:t>
      </w:r>
      <w:r>
        <w:rPr>
          <w:rFonts w:ascii="Times New Roman" w:hAnsi="Times New Roman" w:cs="Times New Roman"/>
          <w:bCs/>
          <w:color w:val="0D0D0D"/>
          <w:sz w:val="24"/>
          <w:szCs w:val="24"/>
          <w:lang w:val="uk-UA"/>
        </w:rPr>
        <w:t xml:space="preserve"> </w:t>
      </w:r>
      <w:r w:rsidRPr="00830B12">
        <w:rPr>
          <w:rFonts w:ascii="Times New Roman" w:hAnsi="Times New Roman" w:cs="Times New Roman"/>
          <w:spacing w:val="1"/>
          <w:sz w:val="24"/>
          <w:szCs w:val="24"/>
          <w:lang w:val="uk-UA"/>
        </w:rPr>
        <w:t>–</w:t>
      </w:r>
      <w:r>
        <w:rPr>
          <w:rFonts w:ascii="Times New Roman" w:hAnsi="Times New Roman" w:cs="Times New Roman"/>
          <w:spacing w:val="1"/>
          <w:sz w:val="24"/>
          <w:szCs w:val="24"/>
          <w:lang w:val="uk-UA"/>
        </w:rPr>
        <w:t xml:space="preserve"> </w:t>
      </w:r>
      <w:r w:rsidRPr="00E976E3">
        <w:rPr>
          <w:rFonts w:ascii="Times New Roman" w:hAnsi="Times New Roman" w:cs="Times New Roman"/>
          <w:spacing w:val="1"/>
          <w:sz w:val="24"/>
          <w:szCs w:val="24"/>
          <w:lang w:val="uk-UA"/>
        </w:rPr>
        <w:t xml:space="preserve">реальні (наявні) або такі, що видаються реальними (потенційні), протиріччя (конфлікти) між особистими (приватними) інтересами </w:t>
      </w:r>
      <w:r>
        <w:rPr>
          <w:rFonts w:ascii="Times New Roman" w:hAnsi="Times New Roman" w:cs="Times New Roman"/>
          <w:spacing w:val="1"/>
          <w:sz w:val="24"/>
          <w:szCs w:val="24"/>
          <w:lang w:val="uk-UA"/>
        </w:rPr>
        <w:t>п</w:t>
      </w:r>
      <w:r w:rsidRPr="00E976E3">
        <w:rPr>
          <w:rFonts w:ascii="Times New Roman" w:hAnsi="Times New Roman" w:cs="Times New Roman"/>
          <w:spacing w:val="1"/>
          <w:sz w:val="24"/>
          <w:szCs w:val="24"/>
          <w:lang w:val="uk-UA"/>
        </w:rPr>
        <w:t>рацівника та його посадовими обов’язками, повноваженнями, наданими Товариством, наявність яких може вплинути на об’єктивність або неупередженість прийняття рішень, а також на вчинення чи не вчинення дій під час виконання наданих йому Товариством повноважень, посадових</w:t>
      </w:r>
      <w:r>
        <w:rPr>
          <w:rFonts w:ascii="Times New Roman" w:hAnsi="Times New Roman" w:cs="Times New Roman"/>
          <w:spacing w:val="1"/>
          <w:sz w:val="24"/>
          <w:szCs w:val="24"/>
          <w:lang w:val="uk-UA"/>
        </w:rPr>
        <w:t xml:space="preserve"> </w:t>
      </w:r>
      <w:r w:rsidRPr="00E976E3">
        <w:rPr>
          <w:rFonts w:ascii="Times New Roman" w:hAnsi="Times New Roman" w:cs="Times New Roman"/>
          <w:spacing w:val="1"/>
          <w:sz w:val="24"/>
          <w:szCs w:val="24"/>
          <w:lang w:val="uk-UA"/>
        </w:rPr>
        <w:t>обов’язків та функцій.</w:t>
      </w:r>
    </w:p>
    <w:p w14:paraId="071AB114" w14:textId="7FD2C306" w:rsidR="00E976E3" w:rsidRDefault="00E976E3" w:rsidP="00E976E3">
      <w:pPr>
        <w:pStyle w:val="a"/>
        <w:numPr>
          <w:ilvl w:val="0"/>
          <w:numId w:val="0"/>
        </w:numPr>
        <w:spacing w:after="0" w:line="240" w:lineRule="auto"/>
        <w:rPr>
          <w:rFonts w:ascii="Times New Roman" w:hAnsi="Times New Roman" w:cs="Times New Roman"/>
          <w:spacing w:val="1"/>
          <w:sz w:val="24"/>
          <w:szCs w:val="24"/>
          <w:lang w:val="uk-UA"/>
        </w:rPr>
      </w:pPr>
      <w:r>
        <w:rPr>
          <w:rFonts w:ascii="Times New Roman" w:hAnsi="Times New Roman"/>
          <w:b/>
          <w:spacing w:val="-1"/>
          <w:sz w:val="24"/>
        </w:rPr>
        <w:t>Корупційне</w:t>
      </w:r>
      <w:r>
        <w:rPr>
          <w:rFonts w:ascii="Times New Roman" w:hAnsi="Times New Roman"/>
          <w:b/>
          <w:spacing w:val="27"/>
          <w:sz w:val="24"/>
        </w:rPr>
        <w:t xml:space="preserve"> </w:t>
      </w:r>
      <w:r>
        <w:rPr>
          <w:rFonts w:ascii="Times New Roman" w:hAnsi="Times New Roman"/>
          <w:b/>
          <w:spacing w:val="-2"/>
          <w:sz w:val="24"/>
        </w:rPr>
        <w:t>правопорушення</w:t>
      </w:r>
      <w:r>
        <w:rPr>
          <w:rFonts w:ascii="Times New Roman" w:hAnsi="Times New Roman"/>
          <w:b/>
          <w:spacing w:val="-2"/>
          <w:sz w:val="24"/>
          <w:lang w:val="uk-UA"/>
        </w:rPr>
        <w:t xml:space="preserve"> </w:t>
      </w:r>
      <w:r w:rsidRPr="00830B12">
        <w:rPr>
          <w:rFonts w:ascii="Times New Roman" w:hAnsi="Times New Roman" w:cs="Times New Roman"/>
          <w:spacing w:val="1"/>
          <w:sz w:val="24"/>
          <w:szCs w:val="24"/>
          <w:lang w:val="uk-UA"/>
        </w:rPr>
        <w:t>–</w:t>
      </w:r>
      <w:r>
        <w:rPr>
          <w:rFonts w:ascii="Times New Roman" w:hAnsi="Times New Roman" w:cs="Times New Roman"/>
          <w:spacing w:val="1"/>
          <w:sz w:val="24"/>
          <w:szCs w:val="24"/>
          <w:lang w:val="uk-UA"/>
        </w:rPr>
        <w:t xml:space="preserve"> </w:t>
      </w:r>
      <w:r w:rsidRPr="00E976E3">
        <w:rPr>
          <w:rFonts w:ascii="Times New Roman" w:hAnsi="Times New Roman" w:cs="Times New Roman"/>
          <w:spacing w:val="1"/>
          <w:sz w:val="24"/>
          <w:szCs w:val="24"/>
          <w:lang w:val="uk-UA"/>
        </w:rPr>
        <w:t>вчинене особою діяння, що містять ознаки Корупції, за яке передбачена кримінальна, дисциплінарна та/або цивільно-правова відповідальність.</w:t>
      </w:r>
    </w:p>
    <w:p w14:paraId="31E2F160" w14:textId="165ED549" w:rsidR="00E976E3" w:rsidRDefault="00E976E3" w:rsidP="00E976E3">
      <w:pPr>
        <w:pStyle w:val="a"/>
        <w:numPr>
          <w:ilvl w:val="0"/>
          <w:numId w:val="0"/>
        </w:numPr>
        <w:spacing w:after="0" w:line="240" w:lineRule="auto"/>
        <w:rPr>
          <w:rFonts w:ascii="Times New Roman" w:hAnsi="Times New Roman" w:cs="Times New Roman"/>
          <w:spacing w:val="1"/>
          <w:sz w:val="24"/>
          <w:szCs w:val="24"/>
          <w:lang w:val="uk-UA"/>
        </w:rPr>
      </w:pPr>
      <w:r>
        <w:rPr>
          <w:rFonts w:ascii="Times New Roman" w:hAnsi="Times New Roman"/>
          <w:b/>
          <w:spacing w:val="-1"/>
          <w:sz w:val="24"/>
        </w:rPr>
        <w:t>Корупція</w:t>
      </w:r>
      <w:r>
        <w:rPr>
          <w:rFonts w:ascii="Times New Roman" w:hAnsi="Times New Roman"/>
          <w:b/>
          <w:spacing w:val="-1"/>
          <w:sz w:val="24"/>
          <w:lang w:val="uk-UA"/>
        </w:rPr>
        <w:t xml:space="preserve"> </w:t>
      </w:r>
      <w:r w:rsidRPr="00830B12">
        <w:rPr>
          <w:rFonts w:ascii="Times New Roman" w:hAnsi="Times New Roman" w:cs="Times New Roman"/>
          <w:spacing w:val="1"/>
          <w:sz w:val="24"/>
          <w:szCs w:val="24"/>
          <w:lang w:val="uk-UA"/>
        </w:rPr>
        <w:t>–</w:t>
      </w:r>
      <w:r>
        <w:rPr>
          <w:rFonts w:ascii="Times New Roman" w:hAnsi="Times New Roman" w:cs="Times New Roman"/>
          <w:spacing w:val="1"/>
          <w:sz w:val="24"/>
          <w:szCs w:val="24"/>
          <w:lang w:val="uk-UA"/>
        </w:rPr>
        <w:t xml:space="preserve"> </w:t>
      </w:r>
      <w:r w:rsidRPr="00E976E3">
        <w:rPr>
          <w:rFonts w:ascii="Times New Roman" w:hAnsi="Times New Roman" w:cs="Times New Roman"/>
          <w:spacing w:val="1"/>
          <w:sz w:val="24"/>
          <w:szCs w:val="24"/>
          <w:lang w:val="uk-UA"/>
        </w:rPr>
        <w:t xml:space="preserve">зловживання службовим становищем (у державному чи приватному секторі) для отримання </w:t>
      </w:r>
      <w:r>
        <w:rPr>
          <w:rFonts w:ascii="Times New Roman" w:hAnsi="Times New Roman" w:cs="Times New Roman"/>
          <w:spacing w:val="1"/>
          <w:sz w:val="24"/>
          <w:szCs w:val="24"/>
          <w:lang w:val="uk-UA"/>
        </w:rPr>
        <w:t>н</w:t>
      </w:r>
      <w:r w:rsidRPr="00E976E3">
        <w:rPr>
          <w:rFonts w:ascii="Times New Roman" w:hAnsi="Times New Roman" w:cs="Times New Roman"/>
          <w:spacing w:val="1"/>
          <w:sz w:val="24"/>
          <w:szCs w:val="24"/>
          <w:lang w:val="uk-UA"/>
        </w:rPr>
        <w:t>еправомірної вигоди, на</w:t>
      </w:r>
      <w:r>
        <w:rPr>
          <w:rFonts w:ascii="Times New Roman" w:hAnsi="Times New Roman" w:cs="Times New Roman"/>
          <w:spacing w:val="1"/>
          <w:sz w:val="24"/>
          <w:szCs w:val="24"/>
          <w:lang w:val="uk-UA"/>
        </w:rPr>
        <w:t xml:space="preserve"> </w:t>
      </w:r>
      <w:r w:rsidRPr="00E976E3">
        <w:rPr>
          <w:rFonts w:ascii="Times New Roman" w:hAnsi="Times New Roman" w:cs="Times New Roman"/>
          <w:spacing w:val="1"/>
          <w:sz w:val="24"/>
          <w:szCs w:val="24"/>
          <w:lang w:val="uk-UA"/>
        </w:rPr>
        <w:t>яку особа не має законного права.</w:t>
      </w:r>
    </w:p>
    <w:p w14:paraId="6E4CEADD" w14:textId="08761861" w:rsidR="00E976E3" w:rsidRDefault="00E976E3" w:rsidP="00E976E3">
      <w:pPr>
        <w:pStyle w:val="a"/>
        <w:numPr>
          <w:ilvl w:val="0"/>
          <w:numId w:val="0"/>
        </w:numPr>
        <w:spacing w:after="0" w:line="240" w:lineRule="auto"/>
        <w:rPr>
          <w:rFonts w:ascii="Times New Roman" w:hAnsi="Times New Roman" w:cs="Times New Roman"/>
          <w:spacing w:val="1"/>
          <w:sz w:val="24"/>
          <w:szCs w:val="24"/>
          <w:lang w:val="uk-UA"/>
        </w:rPr>
      </w:pPr>
      <w:r w:rsidRPr="00E976E3">
        <w:rPr>
          <w:rFonts w:ascii="Times New Roman" w:hAnsi="Times New Roman" w:cs="Times New Roman"/>
          <w:b/>
          <w:bCs/>
          <w:spacing w:val="1"/>
          <w:sz w:val="24"/>
          <w:szCs w:val="24"/>
          <w:lang w:val="uk-UA"/>
        </w:rPr>
        <w:lastRenderedPageBreak/>
        <w:t>Неправомірна вигода</w:t>
      </w:r>
      <w:r>
        <w:rPr>
          <w:rFonts w:ascii="Times New Roman" w:hAnsi="Times New Roman" w:cs="Times New Roman"/>
          <w:spacing w:val="1"/>
          <w:sz w:val="24"/>
          <w:szCs w:val="24"/>
          <w:lang w:val="uk-UA"/>
        </w:rPr>
        <w:t xml:space="preserve"> </w:t>
      </w:r>
      <w:r w:rsidRPr="00830B12">
        <w:rPr>
          <w:rFonts w:ascii="Times New Roman" w:hAnsi="Times New Roman" w:cs="Times New Roman"/>
          <w:spacing w:val="1"/>
          <w:sz w:val="24"/>
          <w:szCs w:val="24"/>
          <w:lang w:val="uk-UA"/>
        </w:rPr>
        <w:t>–</w:t>
      </w:r>
      <w:r>
        <w:rPr>
          <w:rFonts w:ascii="Times New Roman" w:hAnsi="Times New Roman" w:cs="Times New Roman"/>
          <w:spacing w:val="1"/>
          <w:sz w:val="24"/>
          <w:szCs w:val="24"/>
          <w:lang w:val="uk-UA"/>
        </w:rPr>
        <w:t xml:space="preserve"> </w:t>
      </w:r>
      <w:r w:rsidRPr="00E976E3">
        <w:rPr>
          <w:rFonts w:ascii="Times New Roman" w:hAnsi="Times New Roman" w:cs="Times New Roman"/>
          <w:spacing w:val="1"/>
          <w:sz w:val="24"/>
          <w:szCs w:val="24"/>
          <w:lang w:val="uk-UA"/>
        </w:rPr>
        <w:t>грошові  кошти  або  інше  майно,  переваги,  пільги,  послуги, нематеріальні активи, будь-які інші вигоди нематеріального чи негрошового характеру, які без законних на те підстав обіцяють, пропонують, надають або одержують безоплатно чи за ціною, нижчою за мінімальну ринкову вартість.</w:t>
      </w:r>
    </w:p>
    <w:p w14:paraId="7800066C" w14:textId="738C1DFD" w:rsidR="00E976E3" w:rsidRDefault="00E976E3" w:rsidP="00E976E3">
      <w:pPr>
        <w:pStyle w:val="a"/>
        <w:numPr>
          <w:ilvl w:val="0"/>
          <w:numId w:val="0"/>
        </w:numPr>
        <w:spacing w:after="0" w:line="240" w:lineRule="auto"/>
        <w:rPr>
          <w:rFonts w:ascii="Times New Roman" w:hAnsi="Times New Roman" w:cs="Times New Roman"/>
          <w:spacing w:val="1"/>
          <w:sz w:val="24"/>
          <w:szCs w:val="24"/>
          <w:lang w:val="uk-UA"/>
        </w:rPr>
      </w:pPr>
      <w:r w:rsidRPr="00E976E3">
        <w:rPr>
          <w:rFonts w:ascii="Times New Roman" w:hAnsi="Times New Roman" w:cs="Times New Roman"/>
          <w:b/>
          <w:bCs/>
          <w:spacing w:val="1"/>
          <w:sz w:val="24"/>
          <w:szCs w:val="24"/>
          <w:lang w:val="uk-UA"/>
        </w:rPr>
        <w:t>Партнер</w:t>
      </w:r>
      <w:r>
        <w:rPr>
          <w:rFonts w:ascii="Times New Roman" w:hAnsi="Times New Roman" w:cs="Times New Roman"/>
          <w:spacing w:val="1"/>
          <w:sz w:val="24"/>
          <w:szCs w:val="24"/>
          <w:lang w:val="uk-UA"/>
        </w:rPr>
        <w:t xml:space="preserve"> </w:t>
      </w:r>
      <w:r w:rsidRPr="00830B12">
        <w:rPr>
          <w:rFonts w:ascii="Times New Roman" w:hAnsi="Times New Roman" w:cs="Times New Roman"/>
          <w:spacing w:val="1"/>
          <w:sz w:val="24"/>
          <w:szCs w:val="24"/>
          <w:lang w:val="uk-UA"/>
        </w:rPr>
        <w:t>–</w:t>
      </w:r>
      <w:r>
        <w:rPr>
          <w:rFonts w:ascii="Times New Roman" w:hAnsi="Times New Roman" w:cs="Times New Roman"/>
          <w:spacing w:val="1"/>
          <w:sz w:val="24"/>
          <w:szCs w:val="24"/>
          <w:lang w:val="uk-UA"/>
        </w:rPr>
        <w:t xml:space="preserve"> </w:t>
      </w:r>
      <w:r w:rsidRPr="00E976E3">
        <w:rPr>
          <w:rFonts w:ascii="Times New Roman" w:hAnsi="Times New Roman" w:cs="Times New Roman"/>
          <w:spacing w:val="1"/>
          <w:sz w:val="24"/>
          <w:szCs w:val="24"/>
          <w:lang w:val="uk-UA"/>
        </w:rPr>
        <w:t xml:space="preserve">юридичні та фізичні особи, з якими Товариство має або планує укласти договори про співпрацю з метою організації надання послуг або здійснення іншої діяльності Товариства, в тому числі щодо залучення </w:t>
      </w:r>
      <w:r>
        <w:rPr>
          <w:rFonts w:ascii="Times New Roman" w:hAnsi="Times New Roman" w:cs="Times New Roman"/>
          <w:spacing w:val="1"/>
          <w:sz w:val="24"/>
          <w:szCs w:val="24"/>
          <w:lang w:val="uk-UA"/>
        </w:rPr>
        <w:t>к</w:t>
      </w:r>
      <w:r w:rsidRPr="00E976E3">
        <w:rPr>
          <w:rFonts w:ascii="Times New Roman" w:hAnsi="Times New Roman" w:cs="Times New Roman"/>
          <w:spacing w:val="1"/>
          <w:sz w:val="24"/>
          <w:szCs w:val="24"/>
          <w:lang w:val="uk-UA"/>
        </w:rPr>
        <w:t>лієнтів.</w:t>
      </w:r>
    </w:p>
    <w:p w14:paraId="6FAD78C3" w14:textId="4A397056" w:rsidR="00E976E3" w:rsidRDefault="00E976E3" w:rsidP="00E976E3">
      <w:pPr>
        <w:pStyle w:val="a"/>
        <w:numPr>
          <w:ilvl w:val="0"/>
          <w:numId w:val="0"/>
        </w:numPr>
        <w:spacing w:after="0" w:line="240" w:lineRule="auto"/>
        <w:rPr>
          <w:rFonts w:ascii="Times New Roman" w:hAnsi="Times New Roman" w:cs="Times New Roman"/>
          <w:spacing w:val="1"/>
          <w:sz w:val="24"/>
          <w:szCs w:val="24"/>
          <w:lang w:val="uk-UA"/>
        </w:rPr>
      </w:pPr>
      <w:r w:rsidRPr="00E976E3">
        <w:rPr>
          <w:rFonts w:ascii="Times New Roman" w:hAnsi="Times New Roman" w:cs="Times New Roman"/>
          <w:b/>
          <w:bCs/>
          <w:spacing w:val="1"/>
          <w:sz w:val="24"/>
          <w:szCs w:val="24"/>
          <w:lang w:val="uk-UA"/>
        </w:rPr>
        <w:t>Подарунок</w:t>
      </w:r>
      <w:r>
        <w:rPr>
          <w:rFonts w:ascii="Times New Roman" w:hAnsi="Times New Roman" w:cs="Times New Roman"/>
          <w:spacing w:val="1"/>
          <w:sz w:val="24"/>
          <w:szCs w:val="24"/>
          <w:lang w:val="uk-UA"/>
        </w:rPr>
        <w:t xml:space="preserve"> </w:t>
      </w:r>
      <w:r w:rsidRPr="00830B12">
        <w:rPr>
          <w:rFonts w:ascii="Times New Roman" w:hAnsi="Times New Roman" w:cs="Times New Roman"/>
          <w:spacing w:val="1"/>
          <w:sz w:val="24"/>
          <w:szCs w:val="24"/>
          <w:lang w:val="uk-UA"/>
        </w:rPr>
        <w:t>–</w:t>
      </w:r>
      <w:r w:rsidRPr="00E976E3">
        <w:rPr>
          <w:rFonts w:ascii="Times New Roman" w:hAnsi="Times New Roman" w:cs="Times New Roman"/>
          <w:spacing w:val="1"/>
          <w:sz w:val="24"/>
          <w:szCs w:val="24"/>
          <w:lang w:val="uk-UA"/>
        </w:rPr>
        <w:tab/>
        <w:t>грошові кошти або інше майно, переваги, пільги, послуги, нематеріальні активи, які надають/одержують безоплатно або за ціною, нижчою мінімальної ринкової їх вартості.</w:t>
      </w:r>
    </w:p>
    <w:p w14:paraId="67483EFC" w14:textId="7DDEC2B8" w:rsidR="00E976E3" w:rsidRDefault="00E976E3" w:rsidP="00E976E3">
      <w:pPr>
        <w:pStyle w:val="a"/>
        <w:numPr>
          <w:ilvl w:val="0"/>
          <w:numId w:val="0"/>
        </w:numPr>
        <w:spacing w:after="0" w:line="240" w:lineRule="auto"/>
        <w:rPr>
          <w:rFonts w:ascii="Times New Roman" w:hAnsi="Times New Roman" w:cs="Times New Roman"/>
          <w:spacing w:val="1"/>
          <w:sz w:val="24"/>
          <w:szCs w:val="24"/>
          <w:lang w:val="uk-UA"/>
        </w:rPr>
      </w:pPr>
      <w:r w:rsidRPr="00E976E3">
        <w:rPr>
          <w:rFonts w:ascii="Times New Roman" w:hAnsi="Times New Roman" w:cs="Times New Roman"/>
          <w:b/>
          <w:bCs/>
          <w:spacing w:val="1"/>
          <w:sz w:val="24"/>
          <w:szCs w:val="24"/>
          <w:lang w:val="uk-UA"/>
        </w:rPr>
        <w:t>Спонсорство</w:t>
      </w:r>
      <w:r>
        <w:rPr>
          <w:rFonts w:ascii="Times New Roman" w:hAnsi="Times New Roman" w:cs="Times New Roman"/>
          <w:spacing w:val="1"/>
          <w:sz w:val="24"/>
          <w:szCs w:val="24"/>
          <w:lang w:val="uk-UA"/>
        </w:rPr>
        <w:t xml:space="preserve"> </w:t>
      </w:r>
      <w:r w:rsidRPr="00830B12">
        <w:rPr>
          <w:rFonts w:ascii="Times New Roman" w:hAnsi="Times New Roman" w:cs="Times New Roman"/>
          <w:spacing w:val="1"/>
          <w:sz w:val="24"/>
          <w:szCs w:val="24"/>
          <w:lang w:val="uk-UA"/>
        </w:rPr>
        <w:t>–</w:t>
      </w:r>
      <w:r>
        <w:rPr>
          <w:rFonts w:ascii="Times New Roman" w:hAnsi="Times New Roman" w:cs="Times New Roman"/>
          <w:spacing w:val="1"/>
          <w:sz w:val="24"/>
          <w:szCs w:val="24"/>
          <w:lang w:val="uk-UA"/>
        </w:rPr>
        <w:t xml:space="preserve"> </w:t>
      </w:r>
      <w:r w:rsidRPr="00E976E3">
        <w:rPr>
          <w:rFonts w:ascii="Times New Roman" w:hAnsi="Times New Roman" w:cs="Times New Roman"/>
          <w:spacing w:val="1"/>
          <w:sz w:val="24"/>
          <w:szCs w:val="24"/>
          <w:lang w:val="uk-UA"/>
        </w:rPr>
        <w:t>добровільна матеріальна, фінансова, організаційна та інша підтримка з боку Товариства діяльності фізичних та/або юридичних осіб з метою популяризації бренду Товариства</w:t>
      </w:r>
      <w:r>
        <w:rPr>
          <w:rFonts w:ascii="Times New Roman" w:hAnsi="Times New Roman" w:cs="Times New Roman"/>
          <w:spacing w:val="1"/>
          <w:sz w:val="24"/>
          <w:szCs w:val="24"/>
          <w:lang w:val="uk-UA"/>
        </w:rPr>
        <w:t>.</w:t>
      </w:r>
    </w:p>
    <w:p w14:paraId="4FD1F0B3" w14:textId="108680F8" w:rsidR="00E976E3" w:rsidRPr="00E976E3" w:rsidRDefault="00E976E3" w:rsidP="00E976E3">
      <w:pPr>
        <w:pStyle w:val="a"/>
        <w:numPr>
          <w:ilvl w:val="0"/>
          <w:numId w:val="0"/>
        </w:numPr>
        <w:spacing w:after="0" w:line="240" w:lineRule="auto"/>
        <w:rPr>
          <w:rFonts w:ascii="Times New Roman" w:hAnsi="Times New Roman" w:cs="Times New Roman"/>
          <w:spacing w:val="1"/>
          <w:sz w:val="24"/>
          <w:szCs w:val="24"/>
          <w:lang w:val="uk-UA"/>
        </w:rPr>
      </w:pPr>
      <w:r w:rsidRPr="00E976E3">
        <w:rPr>
          <w:rFonts w:ascii="Times New Roman" w:hAnsi="Times New Roman" w:cs="Times New Roman"/>
          <w:b/>
          <w:bCs/>
          <w:spacing w:val="1"/>
          <w:sz w:val="24"/>
          <w:szCs w:val="24"/>
          <w:lang w:val="uk-UA"/>
        </w:rPr>
        <w:t>Треті особи</w:t>
      </w:r>
      <w:r>
        <w:rPr>
          <w:rFonts w:ascii="Times New Roman" w:hAnsi="Times New Roman" w:cs="Times New Roman"/>
          <w:spacing w:val="1"/>
          <w:sz w:val="24"/>
          <w:szCs w:val="24"/>
          <w:lang w:val="uk-UA"/>
        </w:rPr>
        <w:t xml:space="preserve"> </w:t>
      </w:r>
      <w:r w:rsidRPr="00830B12">
        <w:rPr>
          <w:rFonts w:ascii="Times New Roman" w:hAnsi="Times New Roman" w:cs="Times New Roman"/>
          <w:spacing w:val="1"/>
          <w:sz w:val="24"/>
          <w:szCs w:val="24"/>
          <w:lang w:val="uk-UA"/>
        </w:rPr>
        <w:t>–</w:t>
      </w:r>
      <w:r>
        <w:rPr>
          <w:rFonts w:ascii="Times New Roman" w:hAnsi="Times New Roman" w:cs="Times New Roman"/>
          <w:spacing w:val="1"/>
          <w:sz w:val="24"/>
          <w:szCs w:val="24"/>
          <w:lang w:val="uk-UA"/>
        </w:rPr>
        <w:t xml:space="preserve"> </w:t>
      </w:r>
      <w:r w:rsidRPr="00E976E3">
        <w:rPr>
          <w:rFonts w:ascii="Times New Roman" w:hAnsi="Times New Roman" w:cs="Times New Roman"/>
          <w:spacing w:val="1"/>
          <w:sz w:val="24"/>
          <w:szCs w:val="24"/>
          <w:lang w:val="uk-UA"/>
        </w:rPr>
        <w:t>будь-які юридичні та фізичні особи окрім Товариства та їх працівників, клієнти, контрагенти, партнери</w:t>
      </w:r>
      <w:r>
        <w:rPr>
          <w:rFonts w:ascii="Times New Roman" w:hAnsi="Times New Roman" w:cs="Times New Roman"/>
          <w:spacing w:val="1"/>
          <w:sz w:val="24"/>
          <w:szCs w:val="24"/>
          <w:lang w:val="uk-UA"/>
        </w:rPr>
        <w:t>.</w:t>
      </w:r>
    </w:p>
    <w:p w14:paraId="5E4067A5" w14:textId="5C87D15B" w:rsidR="00E976E3" w:rsidRPr="00E976E3" w:rsidRDefault="00E976E3" w:rsidP="00E976E3">
      <w:pPr>
        <w:pStyle w:val="a"/>
        <w:numPr>
          <w:ilvl w:val="0"/>
          <w:numId w:val="0"/>
        </w:numPr>
        <w:spacing w:after="0" w:line="240" w:lineRule="auto"/>
        <w:rPr>
          <w:rFonts w:ascii="Times New Roman" w:hAnsi="Times New Roman" w:cs="Times New Roman"/>
          <w:spacing w:val="1"/>
          <w:sz w:val="24"/>
          <w:szCs w:val="24"/>
          <w:lang w:val="uk-UA"/>
        </w:rPr>
      </w:pPr>
      <w:r w:rsidRPr="00E976E3">
        <w:rPr>
          <w:rFonts w:ascii="Times New Roman" w:hAnsi="Times New Roman" w:cs="Times New Roman"/>
          <w:b/>
          <w:bCs/>
          <w:spacing w:val="1"/>
          <w:sz w:val="24"/>
          <w:szCs w:val="24"/>
          <w:lang w:val="uk-UA"/>
        </w:rPr>
        <w:t>Хабарництво</w:t>
      </w:r>
      <w:r>
        <w:rPr>
          <w:rFonts w:ascii="Times New Roman" w:hAnsi="Times New Roman" w:cs="Times New Roman"/>
          <w:b/>
          <w:bCs/>
          <w:spacing w:val="1"/>
          <w:sz w:val="24"/>
          <w:szCs w:val="24"/>
          <w:lang w:val="uk-UA"/>
        </w:rPr>
        <w:t xml:space="preserve"> </w:t>
      </w:r>
      <w:r w:rsidRPr="00830B12">
        <w:rPr>
          <w:rFonts w:ascii="Times New Roman" w:hAnsi="Times New Roman" w:cs="Times New Roman"/>
          <w:spacing w:val="1"/>
          <w:sz w:val="24"/>
          <w:szCs w:val="24"/>
          <w:lang w:val="uk-UA"/>
        </w:rPr>
        <w:t>–</w:t>
      </w:r>
      <w:r>
        <w:rPr>
          <w:rFonts w:ascii="Times New Roman" w:hAnsi="Times New Roman" w:cs="Times New Roman"/>
          <w:spacing w:val="1"/>
          <w:sz w:val="24"/>
          <w:szCs w:val="24"/>
          <w:lang w:val="uk-UA"/>
        </w:rPr>
        <w:t xml:space="preserve"> </w:t>
      </w:r>
      <w:r w:rsidRPr="00E976E3">
        <w:rPr>
          <w:rFonts w:ascii="Times New Roman" w:hAnsi="Times New Roman" w:cs="Times New Roman"/>
          <w:spacing w:val="1"/>
          <w:sz w:val="24"/>
          <w:szCs w:val="24"/>
          <w:lang w:val="uk-UA"/>
        </w:rPr>
        <w:t>отримання/надання/обіцянка/вимога особистої (неправомірної) вигоди, на яку особа не має законного права</w:t>
      </w:r>
      <w:r>
        <w:rPr>
          <w:rFonts w:ascii="Times New Roman" w:hAnsi="Times New Roman" w:cs="Times New Roman"/>
          <w:spacing w:val="1"/>
          <w:sz w:val="24"/>
          <w:szCs w:val="24"/>
          <w:lang w:val="uk-UA"/>
        </w:rPr>
        <w:t>.</w:t>
      </w:r>
    </w:p>
    <w:p w14:paraId="1A5B1FD6" w14:textId="082ED047" w:rsidR="00E976E3" w:rsidRDefault="00E976E3" w:rsidP="00E976E3">
      <w:pPr>
        <w:spacing w:after="0" w:line="240" w:lineRule="auto"/>
        <w:jc w:val="center"/>
        <w:rPr>
          <w:rFonts w:ascii="Times New Roman" w:hAnsi="Times New Roman" w:cs="Times New Roman"/>
          <w:b/>
          <w:color w:val="0D0D0D"/>
          <w:sz w:val="24"/>
          <w:szCs w:val="24"/>
        </w:rPr>
      </w:pPr>
    </w:p>
    <w:p w14:paraId="1368CF4A" w14:textId="19F4CE25" w:rsidR="00E976E3" w:rsidRDefault="00E976E3" w:rsidP="00E976E3">
      <w:pPr>
        <w:pStyle w:val="a"/>
        <w:numPr>
          <w:ilvl w:val="0"/>
          <w:numId w:val="0"/>
        </w:numPr>
        <w:spacing w:after="0" w:line="240" w:lineRule="auto"/>
        <w:jc w:val="center"/>
        <w:rPr>
          <w:rFonts w:ascii="Times New Roman" w:hAnsi="Times New Roman" w:cs="Times New Roman"/>
          <w:b/>
          <w:color w:val="0D0D0D"/>
          <w:sz w:val="24"/>
          <w:szCs w:val="24"/>
        </w:rPr>
      </w:pPr>
      <w:r>
        <w:rPr>
          <w:rFonts w:ascii="Times New Roman" w:hAnsi="Times New Roman" w:cs="Times New Roman"/>
          <w:b/>
          <w:color w:val="0D0D0D"/>
          <w:sz w:val="24"/>
          <w:szCs w:val="24"/>
          <w:lang w:val="uk-UA"/>
        </w:rPr>
        <w:t xml:space="preserve">3. </w:t>
      </w:r>
      <w:r w:rsidRPr="00E976E3">
        <w:rPr>
          <w:rFonts w:ascii="Times New Roman" w:hAnsi="Times New Roman" w:cs="Times New Roman"/>
          <w:b/>
          <w:color w:val="0D0D0D"/>
          <w:sz w:val="24"/>
          <w:szCs w:val="24"/>
        </w:rPr>
        <w:t>ОРГАНІЗАЦІЯ ЗАХОДІВ З ПРОТИДІЇ КОРУПЦІЇ В ТОВАРИСТВІ</w:t>
      </w:r>
    </w:p>
    <w:p w14:paraId="1302DAC7" w14:textId="77777777" w:rsidR="00D32CB8" w:rsidRDefault="00D32CB8" w:rsidP="00E976E3">
      <w:pPr>
        <w:pStyle w:val="a"/>
        <w:numPr>
          <w:ilvl w:val="0"/>
          <w:numId w:val="0"/>
        </w:numPr>
        <w:spacing w:after="0" w:line="240" w:lineRule="auto"/>
        <w:rPr>
          <w:rFonts w:ascii="Times New Roman" w:hAnsi="Times New Roman" w:cs="Times New Roman"/>
          <w:bCs/>
          <w:color w:val="0D0D0D"/>
          <w:sz w:val="24"/>
          <w:szCs w:val="24"/>
          <w:lang w:val="uk-UA"/>
        </w:rPr>
      </w:pPr>
    </w:p>
    <w:p w14:paraId="18A59273" w14:textId="6B0EDC99" w:rsidR="00E976E3" w:rsidRPr="00E976E3" w:rsidRDefault="00E976E3" w:rsidP="00E976E3">
      <w:pPr>
        <w:pStyle w:val="a"/>
        <w:numPr>
          <w:ilvl w:val="0"/>
          <w:numId w:val="0"/>
        </w:numPr>
        <w:spacing w:after="0" w:line="240" w:lineRule="auto"/>
        <w:rPr>
          <w:rFonts w:ascii="Times New Roman" w:hAnsi="Times New Roman" w:cs="Times New Roman"/>
          <w:bCs/>
          <w:color w:val="0D0D0D"/>
          <w:sz w:val="24"/>
          <w:szCs w:val="24"/>
          <w:lang w:val="uk-UA"/>
        </w:rPr>
      </w:pPr>
      <w:r w:rsidRPr="00E976E3">
        <w:rPr>
          <w:rFonts w:ascii="Times New Roman" w:hAnsi="Times New Roman" w:cs="Times New Roman"/>
          <w:bCs/>
          <w:color w:val="0D0D0D"/>
          <w:sz w:val="24"/>
          <w:szCs w:val="24"/>
          <w:lang w:val="uk-UA"/>
        </w:rPr>
        <w:t xml:space="preserve">3.1. Основні принципи з протидії </w:t>
      </w:r>
      <w:r w:rsidR="00D32CB8">
        <w:rPr>
          <w:rFonts w:ascii="Times New Roman" w:hAnsi="Times New Roman" w:cs="Times New Roman"/>
          <w:bCs/>
          <w:color w:val="0D0D0D"/>
          <w:sz w:val="24"/>
          <w:szCs w:val="24"/>
          <w:lang w:val="uk-UA"/>
        </w:rPr>
        <w:t>к</w:t>
      </w:r>
      <w:r w:rsidRPr="00E976E3">
        <w:rPr>
          <w:rFonts w:ascii="Times New Roman" w:hAnsi="Times New Roman" w:cs="Times New Roman"/>
          <w:bCs/>
          <w:color w:val="0D0D0D"/>
          <w:sz w:val="24"/>
          <w:szCs w:val="24"/>
          <w:lang w:val="uk-UA"/>
        </w:rPr>
        <w:t>орупції:</w:t>
      </w:r>
    </w:p>
    <w:p w14:paraId="4CAE56A7" w14:textId="0064AB49" w:rsidR="00D32CB8" w:rsidRPr="00D32CB8" w:rsidRDefault="00D32CB8" w:rsidP="00D32CB8">
      <w:pPr>
        <w:pStyle w:val="a"/>
        <w:numPr>
          <w:ilvl w:val="0"/>
          <w:numId w:val="68"/>
        </w:numPr>
        <w:spacing w:after="0" w:line="240" w:lineRule="auto"/>
        <w:rPr>
          <w:rFonts w:ascii="Times New Roman" w:hAnsi="Times New Roman" w:cs="Times New Roman"/>
          <w:bCs/>
          <w:color w:val="0D0D0D"/>
          <w:sz w:val="24"/>
          <w:szCs w:val="24"/>
          <w:lang w:val="uk-UA"/>
        </w:rPr>
      </w:pPr>
      <w:r>
        <w:rPr>
          <w:rFonts w:ascii="Times New Roman" w:hAnsi="Times New Roman" w:cs="Times New Roman"/>
          <w:bCs/>
          <w:color w:val="0D0D0D"/>
          <w:sz w:val="24"/>
          <w:szCs w:val="24"/>
          <w:lang w:val="uk-UA"/>
        </w:rPr>
        <w:t>п</w:t>
      </w:r>
      <w:r w:rsidR="00E976E3" w:rsidRPr="00E976E3">
        <w:rPr>
          <w:rFonts w:ascii="Times New Roman" w:hAnsi="Times New Roman" w:cs="Times New Roman"/>
          <w:bCs/>
          <w:color w:val="0D0D0D"/>
          <w:sz w:val="24"/>
          <w:szCs w:val="24"/>
          <w:lang w:val="uk-UA"/>
        </w:rPr>
        <w:t>ерсональна</w:t>
      </w:r>
      <w:r w:rsidR="00E976E3" w:rsidRPr="00E976E3">
        <w:rPr>
          <w:rFonts w:ascii="Times New Roman" w:hAnsi="Times New Roman" w:cs="Times New Roman"/>
          <w:bCs/>
          <w:color w:val="0D0D0D"/>
          <w:sz w:val="24"/>
          <w:szCs w:val="24"/>
          <w:lang w:val="uk-UA"/>
        </w:rPr>
        <w:tab/>
        <w:t>відповідальність</w:t>
      </w:r>
      <w:r w:rsidR="00E976E3" w:rsidRPr="00E976E3">
        <w:rPr>
          <w:rFonts w:ascii="Times New Roman" w:hAnsi="Times New Roman" w:cs="Times New Roman"/>
          <w:bCs/>
          <w:color w:val="0D0D0D"/>
          <w:sz w:val="24"/>
          <w:szCs w:val="24"/>
          <w:lang w:val="uk-UA"/>
        </w:rPr>
        <w:tab/>
        <w:t>кожного</w:t>
      </w:r>
      <w:r w:rsidR="00E976E3" w:rsidRPr="00E976E3">
        <w:rPr>
          <w:rFonts w:ascii="Times New Roman" w:hAnsi="Times New Roman" w:cs="Times New Roman"/>
          <w:bCs/>
          <w:color w:val="0D0D0D"/>
          <w:sz w:val="24"/>
          <w:szCs w:val="24"/>
          <w:lang w:val="uk-UA"/>
        </w:rPr>
        <w:tab/>
      </w:r>
      <w:r>
        <w:rPr>
          <w:rFonts w:ascii="Times New Roman" w:hAnsi="Times New Roman" w:cs="Times New Roman"/>
          <w:bCs/>
          <w:color w:val="0D0D0D"/>
          <w:sz w:val="24"/>
          <w:szCs w:val="24"/>
          <w:lang w:val="uk-UA"/>
        </w:rPr>
        <w:t>п</w:t>
      </w:r>
      <w:r w:rsidR="00E976E3" w:rsidRPr="00E976E3">
        <w:rPr>
          <w:rFonts w:ascii="Times New Roman" w:hAnsi="Times New Roman" w:cs="Times New Roman"/>
          <w:bCs/>
          <w:color w:val="0D0D0D"/>
          <w:sz w:val="24"/>
          <w:szCs w:val="24"/>
          <w:lang w:val="uk-UA"/>
        </w:rPr>
        <w:t>рацівника</w:t>
      </w:r>
      <w:r w:rsidR="00E976E3" w:rsidRPr="00E976E3">
        <w:rPr>
          <w:rFonts w:ascii="Times New Roman" w:hAnsi="Times New Roman" w:cs="Times New Roman"/>
          <w:bCs/>
          <w:color w:val="0D0D0D"/>
          <w:sz w:val="24"/>
          <w:szCs w:val="24"/>
          <w:lang w:val="uk-UA"/>
        </w:rPr>
        <w:tab/>
        <w:t>за</w:t>
      </w:r>
      <w:r w:rsidR="00E976E3" w:rsidRPr="00E976E3">
        <w:rPr>
          <w:rFonts w:ascii="Times New Roman" w:hAnsi="Times New Roman" w:cs="Times New Roman"/>
          <w:bCs/>
          <w:color w:val="0D0D0D"/>
          <w:sz w:val="24"/>
          <w:szCs w:val="24"/>
          <w:lang w:val="uk-UA"/>
        </w:rPr>
        <w:tab/>
        <w:t>вчинення</w:t>
      </w:r>
      <w:r>
        <w:rPr>
          <w:rFonts w:ascii="Times New Roman" w:hAnsi="Times New Roman" w:cs="Times New Roman"/>
          <w:bCs/>
          <w:color w:val="0D0D0D"/>
          <w:sz w:val="24"/>
          <w:szCs w:val="24"/>
          <w:lang w:val="uk-UA"/>
        </w:rPr>
        <w:t xml:space="preserve"> к</w:t>
      </w:r>
      <w:r w:rsidR="00E976E3" w:rsidRPr="00E976E3">
        <w:rPr>
          <w:rFonts w:ascii="Times New Roman" w:hAnsi="Times New Roman" w:cs="Times New Roman"/>
          <w:bCs/>
          <w:color w:val="0D0D0D"/>
          <w:sz w:val="24"/>
          <w:szCs w:val="24"/>
          <w:lang w:val="uk-UA"/>
        </w:rPr>
        <w:t xml:space="preserve">орупційного правопорушення, за підбурення до вчинення або сприяння іншим особам у вчиненні таких дій, в тому числі шляхом неповідомлення інформації про підбурення до вчинення, підготовку та/або вчинення </w:t>
      </w:r>
      <w:r>
        <w:rPr>
          <w:rFonts w:ascii="Times New Roman" w:hAnsi="Times New Roman" w:cs="Times New Roman"/>
          <w:bCs/>
          <w:color w:val="0D0D0D"/>
          <w:sz w:val="24"/>
          <w:szCs w:val="24"/>
          <w:lang w:val="uk-UA"/>
        </w:rPr>
        <w:t>к</w:t>
      </w:r>
      <w:r w:rsidR="00E976E3" w:rsidRPr="00E976E3">
        <w:rPr>
          <w:rFonts w:ascii="Times New Roman" w:hAnsi="Times New Roman" w:cs="Times New Roman"/>
          <w:bCs/>
          <w:color w:val="0D0D0D"/>
          <w:sz w:val="24"/>
          <w:szCs w:val="24"/>
          <w:lang w:val="uk-UA"/>
        </w:rPr>
        <w:t>орупційного правопорушення</w:t>
      </w:r>
      <w:r>
        <w:rPr>
          <w:rFonts w:ascii="Times New Roman" w:hAnsi="Times New Roman" w:cs="Times New Roman"/>
          <w:bCs/>
          <w:color w:val="0D0D0D"/>
          <w:sz w:val="24"/>
          <w:szCs w:val="24"/>
          <w:lang w:val="uk-UA"/>
        </w:rPr>
        <w:t>;</w:t>
      </w:r>
    </w:p>
    <w:p w14:paraId="05692E1B" w14:textId="77777777" w:rsidR="00D32CB8" w:rsidRDefault="00D32CB8" w:rsidP="00D32CB8">
      <w:pPr>
        <w:pStyle w:val="a"/>
        <w:numPr>
          <w:ilvl w:val="0"/>
          <w:numId w:val="68"/>
        </w:numPr>
        <w:spacing w:after="0" w:line="240" w:lineRule="auto"/>
        <w:rPr>
          <w:rFonts w:ascii="Times New Roman" w:hAnsi="Times New Roman" w:cs="Times New Roman"/>
          <w:bCs/>
          <w:color w:val="0D0D0D"/>
          <w:sz w:val="24"/>
          <w:szCs w:val="24"/>
          <w:lang w:val="uk-UA"/>
        </w:rPr>
      </w:pPr>
      <w:r>
        <w:rPr>
          <w:rFonts w:ascii="Times New Roman" w:hAnsi="Times New Roman" w:cs="Times New Roman"/>
          <w:bCs/>
          <w:color w:val="0D0D0D"/>
          <w:sz w:val="24"/>
          <w:szCs w:val="24"/>
          <w:lang w:val="uk-UA"/>
        </w:rPr>
        <w:t>п</w:t>
      </w:r>
      <w:r w:rsidR="00E976E3" w:rsidRPr="00E976E3">
        <w:rPr>
          <w:rFonts w:ascii="Times New Roman" w:hAnsi="Times New Roman" w:cs="Times New Roman"/>
          <w:bCs/>
          <w:color w:val="0D0D0D"/>
          <w:sz w:val="24"/>
          <w:szCs w:val="24"/>
          <w:lang w:val="uk-UA"/>
        </w:rPr>
        <w:t xml:space="preserve">ерсональна відповідальність кожного </w:t>
      </w:r>
      <w:r>
        <w:rPr>
          <w:rFonts w:ascii="Times New Roman" w:hAnsi="Times New Roman" w:cs="Times New Roman"/>
          <w:bCs/>
          <w:color w:val="0D0D0D"/>
          <w:sz w:val="24"/>
          <w:szCs w:val="24"/>
          <w:lang w:val="uk-UA"/>
        </w:rPr>
        <w:t>к</w:t>
      </w:r>
      <w:r w:rsidR="00E976E3" w:rsidRPr="00E976E3">
        <w:rPr>
          <w:rFonts w:ascii="Times New Roman" w:hAnsi="Times New Roman" w:cs="Times New Roman"/>
          <w:bCs/>
          <w:color w:val="0D0D0D"/>
          <w:sz w:val="24"/>
          <w:szCs w:val="24"/>
          <w:lang w:val="uk-UA"/>
        </w:rPr>
        <w:t xml:space="preserve">ерівника за впровадження і дотримання вимог </w:t>
      </w:r>
      <w:r>
        <w:rPr>
          <w:rFonts w:ascii="Times New Roman" w:hAnsi="Times New Roman" w:cs="Times New Roman"/>
          <w:bCs/>
          <w:color w:val="0D0D0D"/>
          <w:sz w:val="24"/>
          <w:szCs w:val="24"/>
          <w:lang w:val="uk-UA"/>
        </w:rPr>
        <w:t>Програми</w:t>
      </w:r>
      <w:r w:rsidR="00E976E3" w:rsidRPr="00E976E3">
        <w:rPr>
          <w:rFonts w:ascii="Times New Roman" w:hAnsi="Times New Roman" w:cs="Times New Roman"/>
          <w:bCs/>
          <w:color w:val="0D0D0D"/>
          <w:sz w:val="24"/>
          <w:szCs w:val="24"/>
          <w:lang w:val="uk-UA"/>
        </w:rPr>
        <w:t xml:space="preserve"> в діяльності підпорядкованого структурного підрозділу Товариства</w:t>
      </w:r>
      <w:r>
        <w:rPr>
          <w:rFonts w:ascii="Times New Roman" w:hAnsi="Times New Roman" w:cs="Times New Roman"/>
          <w:bCs/>
          <w:color w:val="0D0D0D"/>
          <w:sz w:val="24"/>
          <w:szCs w:val="24"/>
          <w:lang w:val="uk-UA"/>
        </w:rPr>
        <w:t>;</w:t>
      </w:r>
    </w:p>
    <w:p w14:paraId="7D86CCE7" w14:textId="77777777" w:rsidR="00D32CB8" w:rsidRDefault="00D32CB8" w:rsidP="00D32CB8">
      <w:pPr>
        <w:pStyle w:val="a"/>
        <w:numPr>
          <w:ilvl w:val="0"/>
          <w:numId w:val="68"/>
        </w:numPr>
        <w:spacing w:after="0" w:line="240" w:lineRule="auto"/>
        <w:rPr>
          <w:rFonts w:ascii="Times New Roman" w:hAnsi="Times New Roman" w:cs="Times New Roman"/>
          <w:bCs/>
          <w:color w:val="0D0D0D"/>
          <w:sz w:val="24"/>
          <w:szCs w:val="24"/>
          <w:lang w:val="uk-UA"/>
        </w:rPr>
      </w:pPr>
      <w:r>
        <w:rPr>
          <w:rFonts w:ascii="Times New Roman" w:hAnsi="Times New Roman" w:cs="Times New Roman"/>
          <w:bCs/>
          <w:color w:val="0D0D0D"/>
          <w:sz w:val="24"/>
          <w:szCs w:val="24"/>
          <w:lang w:val="uk-UA"/>
        </w:rPr>
        <w:t>о</w:t>
      </w:r>
      <w:r w:rsidR="00E976E3" w:rsidRPr="00D32CB8">
        <w:rPr>
          <w:rFonts w:ascii="Times New Roman" w:hAnsi="Times New Roman" w:cs="Times New Roman"/>
          <w:bCs/>
          <w:color w:val="0D0D0D"/>
          <w:sz w:val="24"/>
          <w:szCs w:val="24"/>
          <w:lang w:val="uk-UA"/>
        </w:rPr>
        <w:t xml:space="preserve">собистий приклад </w:t>
      </w:r>
      <w:r>
        <w:rPr>
          <w:rFonts w:ascii="Times New Roman" w:hAnsi="Times New Roman" w:cs="Times New Roman"/>
          <w:bCs/>
          <w:color w:val="0D0D0D"/>
          <w:sz w:val="24"/>
          <w:szCs w:val="24"/>
          <w:lang w:val="uk-UA"/>
        </w:rPr>
        <w:t>к</w:t>
      </w:r>
      <w:r w:rsidR="00E976E3" w:rsidRPr="00D32CB8">
        <w:rPr>
          <w:rFonts w:ascii="Times New Roman" w:hAnsi="Times New Roman" w:cs="Times New Roman"/>
          <w:bCs/>
          <w:color w:val="0D0D0D"/>
          <w:sz w:val="24"/>
          <w:szCs w:val="24"/>
          <w:lang w:val="uk-UA"/>
        </w:rPr>
        <w:t>ерівника щодо дотримання вимог внутрішніх документів Товариства, стандартів корпоративної культури</w:t>
      </w:r>
      <w:r>
        <w:rPr>
          <w:rFonts w:ascii="Times New Roman" w:hAnsi="Times New Roman" w:cs="Times New Roman"/>
          <w:bCs/>
          <w:color w:val="0D0D0D"/>
          <w:sz w:val="24"/>
          <w:szCs w:val="24"/>
          <w:lang w:val="uk-UA"/>
        </w:rPr>
        <w:t>;</w:t>
      </w:r>
    </w:p>
    <w:p w14:paraId="352F14B1" w14:textId="77777777" w:rsidR="00D32CB8" w:rsidRDefault="00D32CB8" w:rsidP="00D32CB8">
      <w:pPr>
        <w:pStyle w:val="a"/>
        <w:numPr>
          <w:ilvl w:val="0"/>
          <w:numId w:val="68"/>
        </w:numPr>
        <w:spacing w:after="0" w:line="240" w:lineRule="auto"/>
        <w:rPr>
          <w:rFonts w:ascii="Times New Roman" w:hAnsi="Times New Roman" w:cs="Times New Roman"/>
          <w:bCs/>
          <w:color w:val="0D0D0D"/>
          <w:sz w:val="24"/>
          <w:szCs w:val="24"/>
          <w:lang w:val="uk-UA"/>
        </w:rPr>
      </w:pPr>
      <w:r>
        <w:rPr>
          <w:rFonts w:ascii="Times New Roman" w:hAnsi="Times New Roman" w:cs="Times New Roman"/>
          <w:bCs/>
          <w:color w:val="0D0D0D"/>
          <w:sz w:val="24"/>
          <w:szCs w:val="24"/>
          <w:lang w:val="uk-UA"/>
        </w:rPr>
        <w:t>с</w:t>
      </w:r>
      <w:r w:rsidR="00E976E3" w:rsidRPr="00D32CB8">
        <w:rPr>
          <w:rFonts w:ascii="Times New Roman" w:hAnsi="Times New Roman" w:cs="Times New Roman"/>
          <w:bCs/>
          <w:color w:val="0D0D0D"/>
          <w:sz w:val="24"/>
          <w:szCs w:val="24"/>
          <w:lang w:val="uk-UA"/>
        </w:rPr>
        <w:t xml:space="preserve">воєчасне інформування про випадки підбурення до вчинення, або наявні підозри щодо підготовки або вчинення </w:t>
      </w:r>
      <w:r>
        <w:rPr>
          <w:rFonts w:ascii="Times New Roman" w:hAnsi="Times New Roman" w:cs="Times New Roman"/>
          <w:bCs/>
          <w:color w:val="0D0D0D"/>
          <w:sz w:val="24"/>
          <w:szCs w:val="24"/>
          <w:lang w:val="uk-UA"/>
        </w:rPr>
        <w:t>к</w:t>
      </w:r>
      <w:r w:rsidR="00E976E3" w:rsidRPr="00D32CB8">
        <w:rPr>
          <w:rFonts w:ascii="Times New Roman" w:hAnsi="Times New Roman" w:cs="Times New Roman"/>
          <w:bCs/>
          <w:color w:val="0D0D0D"/>
          <w:sz w:val="24"/>
          <w:szCs w:val="24"/>
          <w:lang w:val="uk-UA"/>
        </w:rPr>
        <w:t>орупційного правопорушення, пов’язаного з діяльністю Товариства, як у сфері своїх посадових обов’язків і відповідальності, діяльності підпорядкованого структурного підрозділу Товариства, так і у сферах діяльності інших працівників, структурних підрозділів Товариства</w:t>
      </w:r>
      <w:r>
        <w:rPr>
          <w:rFonts w:ascii="Times New Roman" w:hAnsi="Times New Roman" w:cs="Times New Roman"/>
          <w:bCs/>
          <w:color w:val="0D0D0D"/>
          <w:sz w:val="24"/>
          <w:szCs w:val="24"/>
          <w:lang w:val="uk-UA"/>
        </w:rPr>
        <w:t>;</w:t>
      </w:r>
    </w:p>
    <w:p w14:paraId="77F41176" w14:textId="77777777" w:rsidR="00D32CB8" w:rsidRDefault="00E976E3" w:rsidP="00D32CB8">
      <w:pPr>
        <w:pStyle w:val="a"/>
        <w:numPr>
          <w:ilvl w:val="0"/>
          <w:numId w:val="68"/>
        </w:numPr>
        <w:spacing w:after="0" w:line="240" w:lineRule="auto"/>
        <w:rPr>
          <w:rFonts w:ascii="Times New Roman" w:hAnsi="Times New Roman" w:cs="Times New Roman"/>
          <w:bCs/>
          <w:color w:val="0D0D0D"/>
          <w:sz w:val="24"/>
          <w:szCs w:val="24"/>
          <w:lang w:val="uk-UA"/>
        </w:rPr>
      </w:pPr>
      <w:r w:rsidRPr="00D32CB8">
        <w:rPr>
          <w:rFonts w:ascii="Times New Roman" w:hAnsi="Times New Roman" w:cs="Times New Roman"/>
          <w:bCs/>
          <w:color w:val="0D0D0D"/>
          <w:sz w:val="24"/>
          <w:szCs w:val="24"/>
          <w:lang w:val="uk-UA"/>
        </w:rPr>
        <w:t>«</w:t>
      </w:r>
      <w:r w:rsidR="00D32CB8">
        <w:rPr>
          <w:rFonts w:ascii="Times New Roman" w:hAnsi="Times New Roman" w:cs="Times New Roman"/>
          <w:bCs/>
          <w:color w:val="0D0D0D"/>
          <w:sz w:val="24"/>
          <w:szCs w:val="24"/>
          <w:lang w:val="uk-UA"/>
        </w:rPr>
        <w:t>н</w:t>
      </w:r>
      <w:r w:rsidRPr="00D32CB8">
        <w:rPr>
          <w:rFonts w:ascii="Times New Roman" w:hAnsi="Times New Roman" w:cs="Times New Roman"/>
          <w:bCs/>
          <w:color w:val="0D0D0D"/>
          <w:sz w:val="24"/>
          <w:szCs w:val="24"/>
          <w:lang w:val="uk-UA"/>
        </w:rPr>
        <w:t xml:space="preserve">ульова толерантність» до </w:t>
      </w:r>
      <w:r w:rsidR="00D32CB8">
        <w:rPr>
          <w:rFonts w:ascii="Times New Roman" w:hAnsi="Times New Roman" w:cs="Times New Roman"/>
          <w:bCs/>
          <w:color w:val="0D0D0D"/>
          <w:sz w:val="24"/>
          <w:szCs w:val="24"/>
          <w:lang w:val="uk-UA"/>
        </w:rPr>
        <w:t>к</w:t>
      </w:r>
      <w:r w:rsidRPr="00D32CB8">
        <w:rPr>
          <w:rFonts w:ascii="Times New Roman" w:hAnsi="Times New Roman" w:cs="Times New Roman"/>
          <w:bCs/>
          <w:color w:val="0D0D0D"/>
          <w:sz w:val="24"/>
          <w:szCs w:val="24"/>
          <w:lang w:val="uk-UA"/>
        </w:rPr>
        <w:t xml:space="preserve">орупції </w:t>
      </w:r>
      <w:r w:rsidR="00D32CB8" w:rsidRPr="00830B12">
        <w:rPr>
          <w:rFonts w:ascii="Times New Roman" w:hAnsi="Times New Roman" w:cs="Times New Roman"/>
          <w:spacing w:val="1"/>
          <w:sz w:val="24"/>
          <w:szCs w:val="24"/>
          <w:lang w:val="uk-UA"/>
        </w:rPr>
        <w:t>–</w:t>
      </w:r>
      <w:r w:rsidRPr="00D32CB8">
        <w:rPr>
          <w:rFonts w:ascii="Times New Roman" w:hAnsi="Times New Roman" w:cs="Times New Roman"/>
          <w:bCs/>
          <w:color w:val="0D0D0D"/>
          <w:sz w:val="24"/>
          <w:szCs w:val="24"/>
          <w:lang w:val="uk-UA"/>
        </w:rPr>
        <w:t xml:space="preserve"> нетерпимість, категорично негативне ставлення до осіб, які вчинили </w:t>
      </w:r>
      <w:r w:rsidR="00D32CB8">
        <w:rPr>
          <w:rFonts w:ascii="Times New Roman" w:hAnsi="Times New Roman" w:cs="Times New Roman"/>
          <w:bCs/>
          <w:color w:val="0D0D0D"/>
          <w:sz w:val="24"/>
          <w:szCs w:val="24"/>
          <w:lang w:val="uk-UA"/>
        </w:rPr>
        <w:t>к</w:t>
      </w:r>
      <w:r w:rsidRPr="00D32CB8">
        <w:rPr>
          <w:rFonts w:ascii="Times New Roman" w:hAnsi="Times New Roman" w:cs="Times New Roman"/>
          <w:bCs/>
          <w:color w:val="0D0D0D"/>
          <w:sz w:val="24"/>
          <w:szCs w:val="24"/>
          <w:lang w:val="uk-UA"/>
        </w:rPr>
        <w:t>орупційні правопорушення, підбурювали або сприяли його вчиненню</w:t>
      </w:r>
      <w:r w:rsidR="00D32CB8">
        <w:rPr>
          <w:rFonts w:ascii="Times New Roman" w:hAnsi="Times New Roman" w:cs="Times New Roman"/>
          <w:bCs/>
          <w:color w:val="0D0D0D"/>
          <w:sz w:val="24"/>
          <w:szCs w:val="24"/>
          <w:lang w:val="uk-UA"/>
        </w:rPr>
        <w:t>;</w:t>
      </w:r>
    </w:p>
    <w:p w14:paraId="5B0FF8BC" w14:textId="77777777" w:rsidR="00D32CB8" w:rsidRDefault="00D32CB8" w:rsidP="00D32CB8">
      <w:pPr>
        <w:pStyle w:val="a"/>
        <w:numPr>
          <w:ilvl w:val="0"/>
          <w:numId w:val="68"/>
        </w:numPr>
        <w:spacing w:after="0" w:line="240" w:lineRule="auto"/>
        <w:rPr>
          <w:rFonts w:ascii="Times New Roman" w:hAnsi="Times New Roman" w:cs="Times New Roman"/>
          <w:bCs/>
          <w:color w:val="0D0D0D"/>
          <w:sz w:val="24"/>
          <w:szCs w:val="24"/>
          <w:lang w:val="uk-UA"/>
        </w:rPr>
      </w:pPr>
      <w:r>
        <w:rPr>
          <w:rFonts w:ascii="Times New Roman" w:hAnsi="Times New Roman" w:cs="Times New Roman"/>
          <w:bCs/>
          <w:color w:val="0D0D0D"/>
          <w:sz w:val="24"/>
          <w:szCs w:val="24"/>
          <w:lang w:val="uk-UA"/>
        </w:rPr>
        <w:t>н</w:t>
      </w:r>
      <w:r w:rsidR="00E976E3" w:rsidRPr="00D32CB8">
        <w:rPr>
          <w:rFonts w:ascii="Times New Roman" w:hAnsi="Times New Roman" w:cs="Times New Roman"/>
          <w:bCs/>
          <w:color w:val="0D0D0D"/>
          <w:sz w:val="24"/>
          <w:szCs w:val="24"/>
          <w:lang w:val="uk-UA"/>
        </w:rPr>
        <w:t xml:space="preserve">евідворотність покарання, притягнення до відповідальності за вчинення </w:t>
      </w:r>
      <w:r>
        <w:rPr>
          <w:rFonts w:ascii="Times New Roman" w:hAnsi="Times New Roman" w:cs="Times New Roman"/>
          <w:bCs/>
          <w:color w:val="0D0D0D"/>
          <w:sz w:val="24"/>
          <w:szCs w:val="24"/>
          <w:lang w:val="uk-UA"/>
        </w:rPr>
        <w:t>к</w:t>
      </w:r>
      <w:r w:rsidR="00E976E3" w:rsidRPr="00D32CB8">
        <w:rPr>
          <w:rFonts w:ascii="Times New Roman" w:hAnsi="Times New Roman" w:cs="Times New Roman"/>
          <w:bCs/>
          <w:color w:val="0D0D0D"/>
          <w:sz w:val="24"/>
          <w:szCs w:val="24"/>
          <w:lang w:val="uk-UA"/>
        </w:rPr>
        <w:t>орупційного правопорушення.</w:t>
      </w:r>
    </w:p>
    <w:p w14:paraId="4AADDAF2" w14:textId="77777777" w:rsidR="00D32CB8" w:rsidRDefault="00D32CB8" w:rsidP="00D32CB8">
      <w:pPr>
        <w:pStyle w:val="a"/>
        <w:numPr>
          <w:ilvl w:val="0"/>
          <w:numId w:val="68"/>
        </w:numPr>
        <w:spacing w:after="0" w:line="240" w:lineRule="auto"/>
        <w:rPr>
          <w:rFonts w:ascii="Times New Roman" w:hAnsi="Times New Roman" w:cs="Times New Roman"/>
          <w:bCs/>
          <w:color w:val="0D0D0D"/>
          <w:sz w:val="24"/>
          <w:szCs w:val="24"/>
          <w:lang w:val="uk-UA"/>
        </w:rPr>
      </w:pPr>
      <w:r>
        <w:rPr>
          <w:rFonts w:ascii="Times New Roman" w:hAnsi="Times New Roman" w:cs="Times New Roman"/>
          <w:bCs/>
          <w:color w:val="0D0D0D"/>
          <w:sz w:val="24"/>
          <w:szCs w:val="24"/>
          <w:lang w:val="uk-UA"/>
        </w:rPr>
        <w:t>р</w:t>
      </w:r>
      <w:r w:rsidR="00E976E3" w:rsidRPr="00D32CB8">
        <w:rPr>
          <w:rFonts w:ascii="Times New Roman" w:hAnsi="Times New Roman" w:cs="Times New Roman"/>
          <w:bCs/>
          <w:color w:val="0D0D0D"/>
          <w:sz w:val="24"/>
          <w:szCs w:val="24"/>
          <w:lang w:val="uk-UA"/>
        </w:rPr>
        <w:t>егулярна  оцінка  можливих  ризиків  та  ефективності  функціонування  системи  протидії Корупції.</w:t>
      </w:r>
    </w:p>
    <w:p w14:paraId="44D7FB4A" w14:textId="6A2E805C" w:rsidR="00D32CB8" w:rsidRPr="00D32CB8" w:rsidRDefault="00D32CB8" w:rsidP="00D32CB8">
      <w:pPr>
        <w:pStyle w:val="a"/>
        <w:numPr>
          <w:ilvl w:val="0"/>
          <w:numId w:val="68"/>
        </w:numPr>
        <w:spacing w:after="0" w:line="240" w:lineRule="auto"/>
        <w:rPr>
          <w:rFonts w:ascii="Times New Roman" w:hAnsi="Times New Roman" w:cs="Times New Roman"/>
          <w:bCs/>
          <w:color w:val="0D0D0D"/>
          <w:sz w:val="24"/>
          <w:szCs w:val="24"/>
          <w:lang w:val="uk-UA"/>
        </w:rPr>
      </w:pPr>
      <w:r>
        <w:rPr>
          <w:rFonts w:ascii="Times New Roman" w:hAnsi="Times New Roman" w:cs="Times New Roman"/>
          <w:bCs/>
          <w:color w:val="0D0D0D"/>
          <w:sz w:val="24"/>
          <w:szCs w:val="24"/>
          <w:lang w:val="uk-UA"/>
        </w:rPr>
        <w:t>п</w:t>
      </w:r>
      <w:r w:rsidR="00E976E3" w:rsidRPr="00D32CB8">
        <w:rPr>
          <w:rFonts w:ascii="Times New Roman" w:hAnsi="Times New Roman" w:cs="Times New Roman"/>
          <w:bCs/>
          <w:color w:val="0D0D0D"/>
          <w:sz w:val="24"/>
          <w:szCs w:val="24"/>
          <w:lang w:val="uk-UA"/>
        </w:rPr>
        <w:t xml:space="preserve">остійне вдосконалення інструментів і процедур з попередження та протидії Корупції. </w:t>
      </w:r>
    </w:p>
    <w:p w14:paraId="481E6537" w14:textId="77777777" w:rsidR="00D32CB8" w:rsidRDefault="00D32CB8" w:rsidP="00D32CB8">
      <w:pPr>
        <w:pStyle w:val="a"/>
        <w:numPr>
          <w:ilvl w:val="0"/>
          <w:numId w:val="0"/>
        </w:numPr>
        <w:spacing w:after="0" w:line="240" w:lineRule="auto"/>
        <w:rPr>
          <w:rFonts w:ascii="Times New Roman" w:hAnsi="Times New Roman" w:cs="Times New Roman"/>
          <w:bCs/>
          <w:color w:val="0D0D0D"/>
          <w:sz w:val="24"/>
          <w:szCs w:val="24"/>
          <w:lang w:val="uk-UA"/>
        </w:rPr>
      </w:pPr>
    </w:p>
    <w:p w14:paraId="548BC520" w14:textId="77777777" w:rsidR="00D32CB8" w:rsidRDefault="00E976E3" w:rsidP="00D32CB8">
      <w:pPr>
        <w:pStyle w:val="a"/>
        <w:numPr>
          <w:ilvl w:val="0"/>
          <w:numId w:val="0"/>
        </w:numPr>
        <w:spacing w:after="0" w:line="240" w:lineRule="auto"/>
        <w:rPr>
          <w:rFonts w:ascii="Times New Roman" w:hAnsi="Times New Roman" w:cs="Times New Roman"/>
          <w:bCs/>
          <w:color w:val="0D0D0D"/>
          <w:sz w:val="24"/>
          <w:szCs w:val="24"/>
          <w:lang w:val="uk-UA"/>
        </w:rPr>
      </w:pPr>
      <w:r w:rsidRPr="00E976E3">
        <w:rPr>
          <w:rFonts w:ascii="Times New Roman" w:hAnsi="Times New Roman" w:cs="Times New Roman"/>
          <w:bCs/>
          <w:color w:val="0D0D0D"/>
          <w:sz w:val="24"/>
          <w:szCs w:val="24"/>
          <w:lang w:val="uk-UA"/>
        </w:rPr>
        <w:t>3.2.</w:t>
      </w:r>
      <w:r w:rsidR="00D32CB8">
        <w:rPr>
          <w:rFonts w:ascii="Times New Roman" w:hAnsi="Times New Roman" w:cs="Times New Roman"/>
          <w:bCs/>
          <w:color w:val="0D0D0D"/>
          <w:sz w:val="24"/>
          <w:szCs w:val="24"/>
          <w:lang w:val="uk-UA"/>
        </w:rPr>
        <w:t xml:space="preserve"> </w:t>
      </w:r>
      <w:r w:rsidRPr="00E976E3">
        <w:rPr>
          <w:rFonts w:ascii="Times New Roman" w:hAnsi="Times New Roman" w:cs="Times New Roman"/>
          <w:bCs/>
          <w:color w:val="0D0D0D"/>
          <w:sz w:val="24"/>
          <w:szCs w:val="24"/>
          <w:lang w:val="uk-UA"/>
        </w:rPr>
        <w:t xml:space="preserve">Навчання </w:t>
      </w:r>
      <w:r w:rsidR="00D32CB8">
        <w:rPr>
          <w:rFonts w:ascii="Times New Roman" w:hAnsi="Times New Roman" w:cs="Times New Roman"/>
          <w:bCs/>
          <w:color w:val="0D0D0D"/>
          <w:sz w:val="24"/>
          <w:szCs w:val="24"/>
          <w:lang w:val="uk-UA"/>
        </w:rPr>
        <w:t>п</w:t>
      </w:r>
      <w:r w:rsidRPr="00E976E3">
        <w:rPr>
          <w:rFonts w:ascii="Times New Roman" w:hAnsi="Times New Roman" w:cs="Times New Roman"/>
          <w:bCs/>
          <w:color w:val="0D0D0D"/>
          <w:sz w:val="24"/>
          <w:szCs w:val="24"/>
          <w:lang w:val="uk-UA"/>
        </w:rPr>
        <w:t>рацівників</w:t>
      </w:r>
      <w:r w:rsidR="00D32CB8">
        <w:rPr>
          <w:rFonts w:ascii="Times New Roman" w:hAnsi="Times New Roman" w:cs="Times New Roman"/>
          <w:bCs/>
          <w:color w:val="0D0D0D"/>
          <w:sz w:val="24"/>
          <w:szCs w:val="24"/>
          <w:lang w:val="uk-UA"/>
        </w:rPr>
        <w:t>.</w:t>
      </w:r>
    </w:p>
    <w:p w14:paraId="4A4169BC" w14:textId="77777777" w:rsidR="00D32CB8" w:rsidRDefault="00D32CB8" w:rsidP="00D32CB8">
      <w:pPr>
        <w:pStyle w:val="a"/>
        <w:numPr>
          <w:ilvl w:val="0"/>
          <w:numId w:val="0"/>
        </w:numPr>
        <w:spacing w:after="0" w:line="240" w:lineRule="auto"/>
        <w:rPr>
          <w:rFonts w:ascii="Times New Roman" w:hAnsi="Times New Roman" w:cs="Times New Roman"/>
          <w:bCs/>
          <w:color w:val="0D0D0D"/>
          <w:sz w:val="24"/>
          <w:szCs w:val="24"/>
          <w:lang w:val="uk-UA"/>
        </w:rPr>
      </w:pPr>
      <w:r>
        <w:rPr>
          <w:rFonts w:ascii="Times New Roman" w:hAnsi="Times New Roman" w:cs="Times New Roman"/>
          <w:bCs/>
          <w:color w:val="0D0D0D"/>
          <w:sz w:val="24"/>
          <w:szCs w:val="24"/>
          <w:lang w:val="uk-UA"/>
        </w:rPr>
        <w:t xml:space="preserve">3.2.1. </w:t>
      </w:r>
      <w:r w:rsidR="00E976E3" w:rsidRPr="00E976E3">
        <w:rPr>
          <w:rFonts w:ascii="Times New Roman" w:hAnsi="Times New Roman" w:cs="Times New Roman"/>
          <w:bCs/>
          <w:color w:val="0D0D0D"/>
          <w:sz w:val="24"/>
          <w:szCs w:val="24"/>
          <w:lang w:val="uk-UA"/>
        </w:rPr>
        <w:t xml:space="preserve">З метою впровадження та популяризації корпоративної культури, принципів професійної етики та ділової поведінки, підтримки належного рівня обізнаності </w:t>
      </w:r>
      <w:r>
        <w:rPr>
          <w:rFonts w:ascii="Times New Roman" w:hAnsi="Times New Roman" w:cs="Times New Roman"/>
          <w:bCs/>
          <w:color w:val="0D0D0D"/>
          <w:sz w:val="24"/>
          <w:szCs w:val="24"/>
          <w:lang w:val="uk-UA"/>
        </w:rPr>
        <w:t>п</w:t>
      </w:r>
      <w:r w:rsidR="00E976E3" w:rsidRPr="00E976E3">
        <w:rPr>
          <w:rFonts w:ascii="Times New Roman" w:hAnsi="Times New Roman" w:cs="Times New Roman"/>
          <w:bCs/>
          <w:color w:val="0D0D0D"/>
          <w:sz w:val="24"/>
          <w:szCs w:val="24"/>
          <w:lang w:val="uk-UA"/>
        </w:rPr>
        <w:t xml:space="preserve">рацівників щодо виконання правил та вимог з протидії </w:t>
      </w:r>
      <w:r>
        <w:rPr>
          <w:rFonts w:ascii="Times New Roman" w:hAnsi="Times New Roman" w:cs="Times New Roman"/>
          <w:bCs/>
          <w:color w:val="0D0D0D"/>
          <w:sz w:val="24"/>
          <w:szCs w:val="24"/>
          <w:lang w:val="uk-UA"/>
        </w:rPr>
        <w:t>к</w:t>
      </w:r>
      <w:r w:rsidR="00E976E3" w:rsidRPr="00E976E3">
        <w:rPr>
          <w:rFonts w:ascii="Times New Roman" w:hAnsi="Times New Roman" w:cs="Times New Roman"/>
          <w:bCs/>
          <w:color w:val="0D0D0D"/>
          <w:sz w:val="24"/>
          <w:szCs w:val="24"/>
          <w:lang w:val="uk-UA"/>
        </w:rPr>
        <w:t xml:space="preserve">орупції, а також в питаннях застосування цієї </w:t>
      </w:r>
      <w:r>
        <w:rPr>
          <w:rFonts w:ascii="Times New Roman" w:hAnsi="Times New Roman" w:cs="Times New Roman"/>
          <w:bCs/>
          <w:color w:val="0D0D0D"/>
          <w:sz w:val="24"/>
          <w:szCs w:val="24"/>
          <w:lang w:val="uk-UA"/>
        </w:rPr>
        <w:t>Програми</w:t>
      </w:r>
      <w:r w:rsidR="00E976E3" w:rsidRPr="00E976E3">
        <w:rPr>
          <w:rFonts w:ascii="Times New Roman" w:hAnsi="Times New Roman" w:cs="Times New Roman"/>
          <w:bCs/>
          <w:color w:val="0D0D0D"/>
          <w:sz w:val="24"/>
          <w:szCs w:val="24"/>
          <w:lang w:val="uk-UA"/>
        </w:rPr>
        <w:t xml:space="preserve">, оволодіння ними способами, прийомами і навичками практичного застосування даної </w:t>
      </w:r>
      <w:r>
        <w:rPr>
          <w:rFonts w:ascii="Times New Roman" w:hAnsi="Times New Roman" w:cs="Times New Roman"/>
          <w:bCs/>
          <w:color w:val="0D0D0D"/>
          <w:sz w:val="24"/>
          <w:szCs w:val="24"/>
          <w:lang w:val="uk-UA"/>
        </w:rPr>
        <w:t>Програми</w:t>
      </w:r>
      <w:r w:rsidR="00E976E3" w:rsidRPr="00E976E3">
        <w:rPr>
          <w:rFonts w:ascii="Times New Roman" w:hAnsi="Times New Roman" w:cs="Times New Roman"/>
          <w:bCs/>
          <w:color w:val="0D0D0D"/>
          <w:sz w:val="24"/>
          <w:szCs w:val="24"/>
          <w:lang w:val="uk-UA"/>
        </w:rPr>
        <w:t xml:space="preserve"> для </w:t>
      </w:r>
      <w:r>
        <w:rPr>
          <w:rFonts w:ascii="Times New Roman" w:hAnsi="Times New Roman" w:cs="Times New Roman"/>
          <w:bCs/>
          <w:color w:val="0D0D0D"/>
          <w:sz w:val="24"/>
          <w:szCs w:val="24"/>
          <w:lang w:val="uk-UA"/>
        </w:rPr>
        <w:t>п</w:t>
      </w:r>
      <w:r w:rsidR="00E976E3" w:rsidRPr="00E976E3">
        <w:rPr>
          <w:rFonts w:ascii="Times New Roman" w:hAnsi="Times New Roman" w:cs="Times New Roman"/>
          <w:bCs/>
          <w:color w:val="0D0D0D"/>
          <w:sz w:val="24"/>
          <w:szCs w:val="24"/>
          <w:lang w:val="uk-UA"/>
        </w:rPr>
        <w:t>рацівників Товариства здійснюється регулярне внутрішнє навчання</w:t>
      </w:r>
      <w:r>
        <w:rPr>
          <w:rFonts w:ascii="Times New Roman" w:hAnsi="Times New Roman" w:cs="Times New Roman"/>
          <w:bCs/>
          <w:color w:val="0D0D0D"/>
          <w:sz w:val="24"/>
          <w:szCs w:val="24"/>
          <w:lang w:val="uk-UA"/>
        </w:rPr>
        <w:t>.</w:t>
      </w:r>
    </w:p>
    <w:p w14:paraId="07FB1FBD" w14:textId="77777777" w:rsidR="00D32CB8" w:rsidRDefault="00D32CB8" w:rsidP="00D32CB8">
      <w:pPr>
        <w:pStyle w:val="a"/>
        <w:numPr>
          <w:ilvl w:val="0"/>
          <w:numId w:val="0"/>
        </w:numPr>
        <w:spacing w:after="0" w:line="240" w:lineRule="auto"/>
        <w:rPr>
          <w:rFonts w:ascii="Times New Roman" w:hAnsi="Times New Roman" w:cs="Times New Roman"/>
          <w:bCs/>
          <w:color w:val="0D0D0D"/>
          <w:sz w:val="24"/>
          <w:szCs w:val="24"/>
          <w:lang w:val="uk-UA"/>
        </w:rPr>
      </w:pPr>
      <w:r>
        <w:rPr>
          <w:rFonts w:ascii="Times New Roman" w:hAnsi="Times New Roman" w:cs="Times New Roman"/>
          <w:bCs/>
          <w:color w:val="0D0D0D"/>
          <w:sz w:val="24"/>
          <w:szCs w:val="24"/>
          <w:lang w:val="uk-UA"/>
        </w:rPr>
        <w:lastRenderedPageBreak/>
        <w:t xml:space="preserve">3.2.2. </w:t>
      </w:r>
      <w:r w:rsidR="00E976E3" w:rsidRPr="00E976E3">
        <w:rPr>
          <w:rFonts w:ascii="Times New Roman" w:hAnsi="Times New Roman" w:cs="Times New Roman"/>
          <w:bCs/>
          <w:color w:val="0D0D0D"/>
          <w:sz w:val="24"/>
          <w:szCs w:val="24"/>
          <w:lang w:val="uk-UA"/>
        </w:rPr>
        <w:t>З цією метою Товариство вживає, серед іншого, таких заходів:</w:t>
      </w:r>
    </w:p>
    <w:p w14:paraId="665289DF" w14:textId="77777777" w:rsidR="00D32CB8" w:rsidRDefault="00E976E3" w:rsidP="00D32CB8">
      <w:pPr>
        <w:pStyle w:val="a"/>
        <w:numPr>
          <w:ilvl w:val="0"/>
          <w:numId w:val="69"/>
        </w:numPr>
        <w:spacing w:after="0" w:line="240" w:lineRule="auto"/>
        <w:rPr>
          <w:rFonts w:ascii="Times New Roman" w:hAnsi="Times New Roman" w:cs="Times New Roman"/>
          <w:bCs/>
          <w:color w:val="0D0D0D"/>
          <w:sz w:val="24"/>
          <w:szCs w:val="24"/>
          <w:lang w:val="uk-UA"/>
        </w:rPr>
      </w:pPr>
      <w:r w:rsidRPr="00E976E3">
        <w:rPr>
          <w:rFonts w:ascii="Times New Roman" w:hAnsi="Times New Roman" w:cs="Times New Roman"/>
          <w:bCs/>
          <w:color w:val="0D0D0D"/>
          <w:sz w:val="24"/>
          <w:szCs w:val="24"/>
          <w:lang w:val="uk-UA"/>
        </w:rPr>
        <w:t>проведення спеціалізованих навчань;</w:t>
      </w:r>
    </w:p>
    <w:p w14:paraId="78DADC06" w14:textId="77777777" w:rsidR="00D32CB8" w:rsidRDefault="00E976E3" w:rsidP="00D32CB8">
      <w:pPr>
        <w:pStyle w:val="a"/>
        <w:numPr>
          <w:ilvl w:val="0"/>
          <w:numId w:val="69"/>
        </w:numPr>
        <w:spacing w:after="0" w:line="240" w:lineRule="auto"/>
        <w:rPr>
          <w:rFonts w:ascii="Times New Roman" w:hAnsi="Times New Roman" w:cs="Times New Roman"/>
          <w:bCs/>
          <w:color w:val="0D0D0D"/>
          <w:sz w:val="24"/>
          <w:szCs w:val="24"/>
          <w:lang w:val="uk-UA"/>
        </w:rPr>
      </w:pPr>
      <w:r w:rsidRPr="00D32CB8">
        <w:rPr>
          <w:rFonts w:ascii="Times New Roman" w:hAnsi="Times New Roman" w:cs="Times New Roman"/>
          <w:bCs/>
          <w:color w:val="0D0D0D"/>
          <w:sz w:val="24"/>
          <w:szCs w:val="24"/>
          <w:lang w:val="uk-UA"/>
        </w:rPr>
        <w:t xml:space="preserve">ознайомлення з Антикорупційною програмою нових </w:t>
      </w:r>
      <w:r w:rsidR="00D32CB8" w:rsidRPr="00D32CB8">
        <w:rPr>
          <w:rFonts w:ascii="Times New Roman" w:hAnsi="Times New Roman" w:cs="Times New Roman"/>
          <w:bCs/>
          <w:color w:val="0D0D0D"/>
          <w:sz w:val="24"/>
          <w:szCs w:val="24"/>
          <w:lang w:val="uk-UA"/>
        </w:rPr>
        <w:t>п</w:t>
      </w:r>
      <w:r w:rsidRPr="00D32CB8">
        <w:rPr>
          <w:rFonts w:ascii="Times New Roman" w:hAnsi="Times New Roman" w:cs="Times New Roman"/>
          <w:bCs/>
          <w:color w:val="0D0D0D"/>
          <w:sz w:val="24"/>
          <w:szCs w:val="24"/>
          <w:lang w:val="uk-UA"/>
        </w:rPr>
        <w:t>рацівників Товариства;</w:t>
      </w:r>
    </w:p>
    <w:p w14:paraId="3CB8BDAE" w14:textId="74EECB00" w:rsidR="00E976E3" w:rsidRPr="00D32CB8" w:rsidRDefault="00E976E3" w:rsidP="00D32CB8">
      <w:pPr>
        <w:pStyle w:val="a"/>
        <w:numPr>
          <w:ilvl w:val="0"/>
          <w:numId w:val="69"/>
        </w:numPr>
        <w:spacing w:after="0" w:line="240" w:lineRule="auto"/>
        <w:rPr>
          <w:rFonts w:ascii="Times New Roman" w:hAnsi="Times New Roman" w:cs="Times New Roman"/>
          <w:bCs/>
          <w:color w:val="0D0D0D"/>
          <w:sz w:val="24"/>
          <w:szCs w:val="24"/>
          <w:lang w:val="uk-UA"/>
        </w:rPr>
      </w:pPr>
      <w:r w:rsidRPr="00D32CB8">
        <w:rPr>
          <w:rFonts w:ascii="Times New Roman" w:hAnsi="Times New Roman" w:cs="Times New Roman"/>
          <w:bCs/>
          <w:color w:val="0D0D0D"/>
          <w:sz w:val="24"/>
          <w:szCs w:val="24"/>
          <w:lang w:val="uk-UA"/>
        </w:rPr>
        <w:t>повідомлення засобами корпоративної електронної пошти інформації щодо запобігання корупційним діям.</w:t>
      </w:r>
    </w:p>
    <w:p w14:paraId="546631D7" w14:textId="77777777" w:rsidR="00E976E3" w:rsidRDefault="00E976E3" w:rsidP="00A640E5">
      <w:pPr>
        <w:pStyle w:val="a"/>
        <w:numPr>
          <w:ilvl w:val="0"/>
          <w:numId w:val="0"/>
        </w:numPr>
        <w:spacing w:after="0" w:line="240" w:lineRule="auto"/>
        <w:rPr>
          <w:rFonts w:ascii="Times New Roman" w:hAnsi="Times New Roman" w:cs="Times New Roman"/>
          <w:bCs/>
          <w:color w:val="0D0D0D"/>
          <w:sz w:val="24"/>
          <w:szCs w:val="24"/>
          <w:lang w:val="uk-UA"/>
        </w:rPr>
      </w:pPr>
    </w:p>
    <w:p w14:paraId="343AEA2C" w14:textId="24DB0259" w:rsidR="00D32CB8" w:rsidRDefault="00D32CB8" w:rsidP="00D32CB8">
      <w:pPr>
        <w:pStyle w:val="a"/>
        <w:numPr>
          <w:ilvl w:val="0"/>
          <w:numId w:val="0"/>
        </w:numPr>
        <w:spacing w:after="0" w:line="240" w:lineRule="auto"/>
        <w:jc w:val="center"/>
        <w:rPr>
          <w:rFonts w:ascii="Times New Roman" w:hAnsi="Times New Roman" w:cs="Times New Roman"/>
          <w:b/>
          <w:color w:val="0D0D0D"/>
          <w:sz w:val="24"/>
          <w:szCs w:val="24"/>
        </w:rPr>
      </w:pPr>
      <w:r>
        <w:rPr>
          <w:rFonts w:ascii="Times New Roman" w:hAnsi="Times New Roman" w:cs="Times New Roman"/>
          <w:b/>
          <w:color w:val="0D0D0D"/>
          <w:sz w:val="24"/>
          <w:szCs w:val="24"/>
          <w:lang w:val="uk-UA"/>
        </w:rPr>
        <w:t xml:space="preserve">4. </w:t>
      </w:r>
      <w:r w:rsidRPr="00D32CB8">
        <w:rPr>
          <w:rFonts w:ascii="Times New Roman" w:hAnsi="Times New Roman" w:cs="Times New Roman"/>
          <w:b/>
          <w:color w:val="0D0D0D"/>
          <w:sz w:val="24"/>
          <w:szCs w:val="24"/>
        </w:rPr>
        <w:t>ПРАВИЛА ПРОФЕСІЙНОЇ ЕТИКИ</w:t>
      </w:r>
    </w:p>
    <w:p w14:paraId="09FDD158" w14:textId="77777777" w:rsidR="00D32CB8" w:rsidRDefault="00D32CB8" w:rsidP="00D32CB8">
      <w:pPr>
        <w:spacing w:after="0" w:line="240" w:lineRule="auto"/>
        <w:jc w:val="both"/>
        <w:rPr>
          <w:rFonts w:ascii="Times New Roman" w:hAnsi="Times New Roman" w:cs="Times New Roman"/>
          <w:bCs/>
          <w:color w:val="0D0D0D"/>
          <w:sz w:val="24"/>
          <w:szCs w:val="24"/>
        </w:rPr>
      </w:pPr>
    </w:p>
    <w:p w14:paraId="49F58E9E" w14:textId="5F26F76C" w:rsidR="00D32CB8" w:rsidRPr="00D32CB8" w:rsidRDefault="00D32CB8" w:rsidP="00D32CB8">
      <w:pPr>
        <w:spacing w:after="0" w:line="240" w:lineRule="auto"/>
        <w:jc w:val="both"/>
        <w:rPr>
          <w:rFonts w:ascii="Times New Roman" w:hAnsi="Times New Roman" w:cs="Times New Roman"/>
          <w:bCs/>
          <w:color w:val="0D0D0D"/>
          <w:sz w:val="24"/>
          <w:szCs w:val="24"/>
        </w:rPr>
      </w:pPr>
      <w:r>
        <w:rPr>
          <w:rFonts w:ascii="Times New Roman" w:hAnsi="Times New Roman" w:cs="Times New Roman"/>
          <w:bCs/>
          <w:color w:val="0D0D0D"/>
          <w:sz w:val="24"/>
          <w:szCs w:val="24"/>
        </w:rPr>
        <w:t xml:space="preserve">4.1. </w:t>
      </w:r>
      <w:r w:rsidRPr="00D32CB8">
        <w:rPr>
          <w:rFonts w:ascii="Times New Roman" w:hAnsi="Times New Roman" w:cs="Times New Roman"/>
          <w:bCs/>
          <w:color w:val="0D0D0D"/>
          <w:sz w:val="24"/>
          <w:szCs w:val="24"/>
        </w:rPr>
        <w:t xml:space="preserve">Всі </w:t>
      </w:r>
      <w:r>
        <w:rPr>
          <w:rFonts w:ascii="Times New Roman" w:hAnsi="Times New Roman" w:cs="Times New Roman"/>
          <w:bCs/>
          <w:color w:val="0D0D0D"/>
          <w:sz w:val="24"/>
          <w:szCs w:val="24"/>
        </w:rPr>
        <w:t>п</w:t>
      </w:r>
      <w:r w:rsidRPr="00D32CB8">
        <w:rPr>
          <w:rFonts w:ascii="Times New Roman" w:hAnsi="Times New Roman" w:cs="Times New Roman"/>
          <w:bCs/>
          <w:color w:val="0D0D0D"/>
          <w:sz w:val="24"/>
          <w:szCs w:val="24"/>
        </w:rPr>
        <w:t xml:space="preserve">рацівники зобов’язані діяти виключно в межах своїх посадових обов’язків, дотримуючись Кодексу етики, дотримуватися найвищих етичних стандартів поведінки, вимог законодавства України, цієї </w:t>
      </w:r>
      <w:r>
        <w:rPr>
          <w:rFonts w:ascii="Times New Roman" w:hAnsi="Times New Roman" w:cs="Times New Roman"/>
          <w:bCs/>
          <w:color w:val="0D0D0D"/>
          <w:sz w:val="24"/>
          <w:szCs w:val="24"/>
        </w:rPr>
        <w:t>Програми</w:t>
      </w:r>
      <w:r w:rsidRPr="00D32CB8">
        <w:rPr>
          <w:rFonts w:ascii="Times New Roman" w:hAnsi="Times New Roman" w:cs="Times New Roman"/>
          <w:bCs/>
          <w:color w:val="0D0D0D"/>
          <w:sz w:val="24"/>
          <w:szCs w:val="24"/>
        </w:rPr>
        <w:t xml:space="preserve"> та інших внутрішніх документів Товариства. Всі </w:t>
      </w:r>
      <w:r>
        <w:rPr>
          <w:rFonts w:ascii="Times New Roman" w:hAnsi="Times New Roman" w:cs="Times New Roman"/>
          <w:bCs/>
          <w:color w:val="0D0D0D"/>
          <w:sz w:val="24"/>
          <w:szCs w:val="24"/>
        </w:rPr>
        <w:t>п</w:t>
      </w:r>
      <w:r w:rsidRPr="00D32CB8">
        <w:rPr>
          <w:rFonts w:ascii="Times New Roman" w:hAnsi="Times New Roman" w:cs="Times New Roman"/>
          <w:bCs/>
          <w:color w:val="0D0D0D"/>
          <w:sz w:val="24"/>
          <w:szCs w:val="24"/>
        </w:rPr>
        <w:t xml:space="preserve">рацівники несуть відповідальність за запобігання, виявлення, а також за здійснення заходів щодо припинення </w:t>
      </w:r>
      <w:r>
        <w:rPr>
          <w:rFonts w:ascii="Times New Roman" w:hAnsi="Times New Roman" w:cs="Times New Roman"/>
          <w:bCs/>
          <w:color w:val="0D0D0D"/>
          <w:sz w:val="24"/>
          <w:szCs w:val="24"/>
        </w:rPr>
        <w:t>к</w:t>
      </w:r>
      <w:r w:rsidRPr="00D32CB8">
        <w:rPr>
          <w:rFonts w:ascii="Times New Roman" w:hAnsi="Times New Roman" w:cs="Times New Roman"/>
          <w:bCs/>
          <w:color w:val="0D0D0D"/>
          <w:sz w:val="24"/>
          <w:szCs w:val="24"/>
        </w:rPr>
        <w:t>орупційних правопорушень.</w:t>
      </w:r>
    </w:p>
    <w:p w14:paraId="6C6D2E52" w14:textId="77777777" w:rsidR="00D32CB8" w:rsidRPr="00D32CB8" w:rsidRDefault="00D32CB8" w:rsidP="00D32CB8">
      <w:pPr>
        <w:spacing w:after="0" w:line="240" w:lineRule="auto"/>
        <w:jc w:val="both"/>
        <w:rPr>
          <w:rFonts w:ascii="Times New Roman" w:hAnsi="Times New Roman" w:cs="Times New Roman"/>
          <w:bCs/>
          <w:color w:val="0D0D0D"/>
          <w:sz w:val="24"/>
          <w:szCs w:val="24"/>
        </w:rPr>
      </w:pPr>
      <w:r w:rsidRPr="00D32CB8">
        <w:rPr>
          <w:rFonts w:ascii="Times New Roman" w:hAnsi="Times New Roman" w:cs="Times New Roman"/>
          <w:bCs/>
          <w:color w:val="0D0D0D"/>
          <w:sz w:val="24"/>
          <w:szCs w:val="24"/>
        </w:rPr>
        <w:t>Працівники Товариства толерантно і з повагою ставляться до політичних поглядів, ідеологічних та релігійних переконань інших осіб, а також зобов’язуються не використовувати свої повноваження в інтересах політичних партій та/або політиків.</w:t>
      </w:r>
    </w:p>
    <w:p w14:paraId="3396E159" w14:textId="77777777" w:rsidR="00D32CB8" w:rsidRPr="00D32CB8" w:rsidRDefault="00D32CB8" w:rsidP="00D32CB8">
      <w:pPr>
        <w:spacing w:after="0" w:line="240" w:lineRule="auto"/>
        <w:jc w:val="both"/>
        <w:rPr>
          <w:rFonts w:ascii="Times New Roman" w:hAnsi="Times New Roman" w:cs="Times New Roman"/>
          <w:bCs/>
          <w:color w:val="0D0D0D"/>
          <w:sz w:val="24"/>
          <w:szCs w:val="24"/>
        </w:rPr>
      </w:pPr>
      <w:r w:rsidRPr="00D32CB8">
        <w:rPr>
          <w:rFonts w:ascii="Times New Roman" w:hAnsi="Times New Roman" w:cs="Times New Roman"/>
          <w:bCs/>
          <w:color w:val="0D0D0D"/>
          <w:sz w:val="24"/>
          <w:szCs w:val="24"/>
        </w:rPr>
        <w:t>Працівники Товариства сумлінно, компетентно, вчасно, результативно і відповідально виконують функціональні обов’язки, рішення та доручення органів і посадових осіб, яким вони підпорядковані, підзвітні або підконтрольні, а також не допускають зловживань та неефективного використання коштів і майна Товариства.</w:t>
      </w:r>
    </w:p>
    <w:p w14:paraId="3E4FD9FD" w14:textId="77777777" w:rsidR="00D32CB8" w:rsidRPr="00D32CB8" w:rsidRDefault="00D32CB8" w:rsidP="00D32CB8">
      <w:pPr>
        <w:spacing w:after="0" w:line="240" w:lineRule="auto"/>
        <w:jc w:val="both"/>
        <w:rPr>
          <w:rFonts w:ascii="Times New Roman" w:hAnsi="Times New Roman" w:cs="Times New Roman"/>
          <w:bCs/>
          <w:color w:val="0D0D0D"/>
          <w:sz w:val="24"/>
          <w:szCs w:val="24"/>
        </w:rPr>
      </w:pPr>
      <w:r w:rsidRPr="00D32CB8">
        <w:rPr>
          <w:rFonts w:ascii="Times New Roman" w:hAnsi="Times New Roman" w:cs="Times New Roman"/>
          <w:bCs/>
          <w:color w:val="0D0D0D"/>
          <w:sz w:val="24"/>
          <w:szCs w:val="24"/>
        </w:rPr>
        <w:t>Працівники Товариства не розголошують і не використовують в інший спосіб інформацію, що стала їм відома у зв’язку з виконанням своїх функціональних обов’язків, крім випадків, встановлених законом.</w:t>
      </w:r>
    </w:p>
    <w:p w14:paraId="186AA3C4" w14:textId="77777777" w:rsidR="00D32CB8" w:rsidRPr="00D32CB8" w:rsidRDefault="00D32CB8" w:rsidP="00D32CB8">
      <w:pPr>
        <w:spacing w:after="0" w:line="240" w:lineRule="auto"/>
        <w:jc w:val="both"/>
        <w:rPr>
          <w:rFonts w:ascii="Times New Roman" w:hAnsi="Times New Roman" w:cs="Times New Roman"/>
          <w:bCs/>
          <w:color w:val="0D0D0D"/>
          <w:sz w:val="24"/>
          <w:szCs w:val="24"/>
        </w:rPr>
      </w:pPr>
      <w:r w:rsidRPr="00D32CB8">
        <w:rPr>
          <w:rFonts w:ascii="Times New Roman" w:hAnsi="Times New Roman" w:cs="Times New Roman"/>
          <w:bCs/>
          <w:color w:val="0D0D0D"/>
          <w:sz w:val="24"/>
          <w:szCs w:val="24"/>
        </w:rPr>
        <w:t>Працівники Товариства діють неупереджено, незважаючи на приватні інтереси, дотримуватись норм антикорупційного законодавства України, норм міжнародного законодавства, що встановлені в тому числі Конвенцією Організації Об’єднаних Націй проти корупції, Конвенцією Організації економічного співробітництва та розвитку по протидії з підкупом іноземних посадових осіб при здійсненні міжнародних комерційних угод, та враховувати існуючі практики корпоративного управління, основними вимогами яких є заборона дачі хабарів, заборона отримання хабарів, заборона комерційного підкупу та заборона посередництва в хабарництві.</w:t>
      </w:r>
    </w:p>
    <w:p w14:paraId="4E195C69" w14:textId="46149EB1" w:rsidR="00D32CB8" w:rsidRPr="00D32CB8" w:rsidRDefault="00D32CB8" w:rsidP="00D32CB8">
      <w:pPr>
        <w:spacing w:after="0" w:line="240" w:lineRule="auto"/>
        <w:jc w:val="both"/>
        <w:rPr>
          <w:rFonts w:ascii="Times New Roman" w:hAnsi="Times New Roman" w:cs="Times New Roman"/>
          <w:bCs/>
          <w:color w:val="0D0D0D"/>
          <w:sz w:val="24"/>
          <w:szCs w:val="24"/>
        </w:rPr>
      </w:pPr>
      <w:r w:rsidRPr="00D32CB8">
        <w:rPr>
          <w:rFonts w:ascii="Times New Roman" w:hAnsi="Times New Roman" w:cs="Times New Roman"/>
          <w:bCs/>
          <w:color w:val="0D0D0D"/>
          <w:sz w:val="24"/>
          <w:szCs w:val="24"/>
        </w:rPr>
        <w:t xml:space="preserve">Будь-яка причетність </w:t>
      </w:r>
      <w:r>
        <w:rPr>
          <w:rFonts w:ascii="Times New Roman" w:hAnsi="Times New Roman" w:cs="Times New Roman"/>
          <w:bCs/>
          <w:color w:val="0D0D0D"/>
          <w:sz w:val="24"/>
          <w:szCs w:val="24"/>
        </w:rPr>
        <w:t>п</w:t>
      </w:r>
      <w:r w:rsidRPr="00D32CB8">
        <w:rPr>
          <w:rFonts w:ascii="Times New Roman" w:hAnsi="Times New Roman" w:cs="Times New Roman"/>
          <w:bCs/>
          <w:color w:val="0D0D0D"/>
          <w:sz w:val="24"/>
          <w:szCs w:val="24"/>
        </w:rPr>
        <w:t xml:space="preserve">рацівників до </w:t>
      </w:r>
      <w:r>
        <w:rPr>
          <w:rFonts w:ascii="Times New Roman" w:hAnsi="Times New Roman" w:cs="Times New Roman"/>
          <w:bCs/>
          <w:color w:val="0D0D0D"/>
          <w:sz w:val="24"/>
          <w:szCs w:val="24"/>
        </w:rPr>
        <w:t>к</w:t>
      </w:r>
      <w:r w:rsidRPr="00D32CB8">
        <w:rPr>
          <w:rFonts w:ascii="Times New Roman" w:hAnsi="Times New Roman" w:cs="Times New Roman"/>
          <w:bCs/>
          <w:color w:val="0D0D0D"/>
          <w:sz w:val="24"/>
          <w:szCs w:val="24"/>
        </w:rPr>
        <w:t xml:space="preserve">орупційних правопорушень (як для задоволення власних потреб, так і інтересів </w:t>
      </w:r>
      <w:r>
        <w:rPr>
          <w:rFonts w:ascii="Times New Roman" w:hAnsi="Times New Roman" w:cs="Times New Roman"/>
          <w:bCs/>
          <w:color w:val="0D0D0D"/>
          <w:sz w:val="24"/>
          <w:szCs w:val="24"/>
        </w:rPr>
        <w:t>т</w:t>
      </w:r>
      <w:r w:rsidRPr="00D32CB8">
        <w:rPr>
          <w:rFonts w:ascii="Times New Roman" w:hAnsi="Times New Roman" w:cs="Times New Roman"/>
          <w:bCs/>
          <w:color w:val="0D0D0D"/>
          <w:sz w:val="24"/>
          <w:szCs w:val="24"/>
        </w:rPr>
        <w:t xml:space="preserve">ретьої особи), службова недбалість, через яку стало можливе </w:t>
      </w:r>
      <w:r>
        <w:rPr>
          <w:rFonts w:ascii="Times New Roman" w:hAnsi="Times New Roman" w:cs="Times New Roman"/>
          <w:bCs/>
          <w:color w:val="0D0D0D"/>
          <w:sz w:val="24"/>
          <w:szCs w:val="24"/>
        </w:rPr>
        <w:t>к</w:t>
      </w:r>
      <w:r w:rsidRPr="00D32CB8">
        <w:rPr>
          <w:rFonts w:ascii="Times New Roman" w:hAnsi="Times New Roman" w:cs="Times New Roman"/>
          <w:bCs/>
          <w:color w:val="0D0D0D"/>
          <w:sz w:val="24"/>
          <w:szCs w:val="24"/>
        </w:rPr>
        <w:t xml:space="preserve">орупційне правопорушення, приховування відомої інформації про такі дії, а також навмисне розголошення інформації щодо проведення перевірки за випадком підозри на </w:t>
      </w:r>
      <w:r>
        <w:rPr>
          <w:rFonts w:ascii="Times New Roman" w:hAnsi="Times New Roman" w:cs="Times New Roman"/>
          <w:bCs/>
          <w:color w:val="0D0D0D"/>
          <w:sz w:val="24"/>
          <w:szCs w:val="24"/>
        </w:rPr>
        <w:t>к</w:t>
      </w:r>
      <w:r w:rsidRPr="00D32CB8">
        <w:rPr>
          <w:rFonts w:ascii="Times New Roman" w:hAnsi="Times New Roman" w:cs="Times New Roman"/>
          <w:bCs/>
          <w:color w:val="0D0D0D"/>
          <w:sz w:val="24"/>
          <w:szCs w:val="24"/>
        </w:rPr>
        <w:t xml:space="preserve">орупцію можуть розглядатися як перешкоджання діяльності з протидії </w:t>
      </w:r>
      <w:r>
        <w:rPr>
          <w:rFonts w:ascii="Times New Roman" w:hAnsi="Times New Roman" w:cs="Times New Roman"/>
          <w:bCs/>
          <w:color w:val="0D0D0D"/>
          <w:sz w:val="24"/>
          <w:szCs w:val="24"/>
        </w:rPr>
        <w:t>к</w:t>
      </w:r>
      <w:r w:rsidRPr="00D32CB8">
        <w:rPr>
          <w:rFonts w:ascii="Times New Roman" w:hAnsi="Times New Roman" w:cs="Times New Roman"/>
          <w:bCs/>
          <w:color w:val="0D0D0D"/>
          <w:sz w:val="24"/>
          <w:szCs w:val="24"/>
        </w:rPr>
        <w:t>орупції.</w:t>
      </w:r>
    </w:p>
    <w:p w14:paraId="3DFB098D" w14:textId="22DF347B" w:rsidR="00D32CB8" w:rsidRPr="00D32CB8" w:rsidRDefault="00D32CB8" w:rsidP="00D32CB8">
      <w:pPr>
        <w:spacing w:after="0" w:line="240" w:lineRule="auto"/>
        <w:jc w:val="both"/>
        <w:rPr>
          <w:rFonts w:ascii="Times New Roman" w:hAnsi="Times New Roman" w:cs="Times New Roman"/>
          <w:bCs/>
          <w:color w:val="0D0D0D"/>
          <w:sz w:val="24"/>
          <w:szCs w:val="24"/>
        </w:rPr>
      </w:pPr>
      <w:r w:rsidRPr="00D32CB8">
        <w:rPr>
          <w:rFonts w:ascii="Times New Roman" w:hAnsi="Times New Roman" w:cs="Times New Roman"/>
          <w:bCs/>
          <w:color w:val="0D0D0D"/>
          <w:sz w:val="24"/>
          <w:szCs w:val="24"/>
        </w:rPr>
        <w:t xml:space="preserve">Працівникам забороняється пропонувати, обіцяти, надавати, вимагати, отримувати, приймати або погоджуватись прийняти </w:t>
      </w:r>
      <w:r>
        <w:rPr>
          <w:rFonts w:ascii="Times New Roman" w:hAnsi="Times New Roman" w:cs="Times New Roman"/>
          <w:bCs/>
          <w:color w:val="0D0D0D"/>
          <w:sz w:val="24"/>
          <w:szCs w:val="24"/>
        </w:rPr>
        <w:t>н</w:t>
      </w:r>
      <w:r w:rsidRPr="00D32CB8">
        <w:rPr>
          <w:rFonts w:ascii="Times New Roman" w:hAnsi="Times New Roman" w:cs="Times New Roman"/>
          <w:bCs/>
          <w:color w:val="0D0D0D"/>
          <w:sz w:val="24"/>
          <w:szCs w:val="24"/>
        </w:rPr>
        <w:t>еправомірну вигоду (платежі, гроші або будь-яку цінну річ, подарунки, гостинності, хабарі) або інші можливості чи вигоди, у т</w:t>
      </w:r>
      <w:r>
        <w:rPr>
          <w:rFonts w:ascii="Times New Roman" w:hAnsi="Times New Roman" w:cs="Times New Roman"/>
          <w:bCs/>
          <w:color w:val="0D0D0D"/>
          <w:sz w:val="24"/>
          <w:szCs w:val="24"/>
        </w:rPr>
        <w:t>ому числі,</w:t>
      </w:r>
      <w:r w:rsidRPr="00D32CB8">
        <w:rPr>
          <w:rFonts w:ascii="Times New Roman" w:hAnsi="Times New Roman" w:cs="Times New Roman"/>
          <w:bCs/>
          <w:color w:val="0D0D0D"/>
          <w:sz w:val="24"/>
          <w:szCs w:val="24"/>
        </w:rPr>
        <w:t xml:space="preserve"> якщо вони робляться з метою стимулювати відповідних осіб забезпечити неправомірні переваги бізнесу для Товариства або </w:t>
      </w:r>
      <w:r>
        <w:rPr>
          <w:rFonts w:ascii="Times New Roman" w:hAnsi="Times New Roman" w:cs="Times New Roman"/>
          <w:bCs/>
          <w:color w:val="0D0D0D"/>
          <w:sz w:val="24"/>
          <w:szCs w:val="24"/>
        </w:rPr>
        <w:t>т</w:t>
      </w:r>
      <w:r w:rsidRPr="00D32CB8">
        <w:rPr>
          <w:rFonts w:ascii="Times New Roman" w:hAnsi="Times New Roman" w:cs="Times New Roman"/>
          <w:bCs/>
          <w:color w:val="0D0D0D"/>
          <w:sz w:val="24"/>
          <w:szCs w:val="24"/>
        </w:rPr>
        <w:t>ретіх осіб. Забороняється вчинення дій, що можуть розцінюватися як:</w:t>
      </w:r>
    </w:p>
    <w:p w14:paraId="6570CA00" w14:textId="7CF686E1" w:rsidR="00D32CB8" w:rsidRPr="00D32CB8" w:rsidRDefault="00D32CB8" w:rsidP="00D32CB8">
      <w:pPr>
        <w:spacing w:after="0" w:line="240" w:lineRule="auto"/>
        <w:jc w:val="both"/>
        <w:rPr>
          <w:rFonts w:ascii="Times New Roman" w:hAnsi="Times New Roman" w:cs="Times New Roman"/>
          <w:bCs/>
          <w:color w:val="0D0D0D"/>
          <w:sz w:val="24"/>
          <w:szCs w:val="24"/>
        </w:rPr>
      </w:pPr>
      <w:r w:rsidRPr="00D32CB8">
        <w:rPr>
          <w:rFonts w:ascii="Times New Roman" w:hAnsi="Times New Roman" w:cs="Times New Roman"/>
          <w:bCs/>
          <w:color w:val="0D0D0D"/>
          <w:sz w:val="24"/>
          <w:szCs w:val="24"/>
        </w:rPr>
        <w:t>-</w:t>
      </w:r>
      <w:r w:rsidR="001E446A">
        <w:rPr>
          <w:rFonts w:ascii="Times New Roman" w:hAnsi="Times New Roman" w:cs="Times New Roman"/>
          <w:bCs/>
          <w:color w:val="0D0D0D"/>
          <w:sz w:val="24"/>
          <w:szCs w:val="24"/>
        </w:rPr>
        <w:t xml:space="preserve"> </w:t>
      </w:r>
      <w:r w:rsidRPr="00D32CB8">
        <w:rPr>
          <w:rFonts w:ascii="Times New Roman" w:hAnsi="Times New Roman" w:cs="Times New Roman"/>
          <w:bCs/>
          <w:color w:val="0D0D0D"/>
          <w:sz w:val="24"/>
          <w:szCs w:val="24"/>
        </w:rPr>
        <w:t xml:space="preserve">підкуп службової особи юридичної особи приватного права незалежно від організаційно- правової форми (пропозиція службовій особі юридичної особи приватного права надати їй або </w:t>
      </w:r>
      <w:r>
        <w:rPr>
          <w:rFonts w:ascii="Times New Roman" w:hAnsi="Times New Roman" w:cs="Times New Roman"/>
          <w:bCs/>
          <w:color w:val="0D0D0D"/>
          <w:sz w:val="24"/>
          <w:szCs w:val="24"/>
        </w:rPr>
        <w:t>т</w:t>
      </w:r>
      <w:r w:rsidRPr="00D32CB8">
        <w:rPr>
          <w:rFonts w:ascii="Times New Roman" w:hAnsi="Times New Roman" w:cs="Times New Roman"/>
          <w:bCs/>
          <w:color w:val="0D0D0D"/>
          <w:sz w:val="24"/>
          <w:szCs w:val="24"/>
        </w:rPr>
        <w:t xml:space="preserve">ретій особі </w:t>
      </w:r>
      <w:r>
        <w:rPr>
          <w:rFonts w:ascii="Times New Roman" w:hAnsi="Times New Roman" w:cs="Times New Roman"/>
          <w:bCs/>
          <w:color w:val="0D0D0D"/>
          <w:sz w:val="24"/>
          <w:szCs w:val="24"/>
        </w:rPr>
        <w:t>н</w:t>
      </w:r>
      <w:r w:rsidRPr="00D32CB8">
        <w:rPr>
          <w:rFonts w:ascii="Times New Roman" w:hAnsi="Times New Roman" w:cs="Times New Roman"/>
          <w:bCs/>
          <w:color w:val="0D0D0D"/>
          <w:sz w:val="24"/>
          <w:szCs w:val="24"/>
        </w:rPr>
        <w:t xml:space="preserve">еправомірну вигоду, а так само надання такої вигоди за вчинення зазначеною службовою особою дій чи її бездіяльність в інтересах того, хто пропонує чи надає таку вигоду, або в інтересах </w:t>
      </w:r>
      <w:r>
        <w:rPr>
          <w:rFonts w:ascii="Times New Roman" w:hAnsi="Times New Roman" w:cs="Times New Roman"/>
          <w:bCs/>
          <w:color w:val="0D0D0D"/>
          <w:sz w:val="24"/>
          <w:szCs w:val="24"/>
        </w:rPr>
        <w:t>т</w:t>
      </w:r>
      <w:r w:rsidRPr="00D32CB8">
        <w:rPr>
          <w:rFonts w:ascii="Times New Roman" w:hAnsi="Times New Roman" w:cs="Times New Roman"/>
          <w:bCs/>
          <w:color w:val="0D0D0D"/>
          <w:sz w:val="24"/>
          <w:szCs w:val="24"/>
        </w:rPr>
        <w:t>ретьої особи);</w:t>
      </w:r>
    </w:p>
    <w:p w14:paraId="79D240D9" w14:textId="76835E41" w:rsidR="00D32CB8" w:rsidRPr="00D32CB8" w:rsidRDefault="00D32CB8" w:rsidP="00D32CB8">
      <w:pPr>
        <w:spacing w:after="0" w:line="240" w:lineRule="auto"/>
        <w:jc w:val="both"/>
        <w:rPr>
          <w:rFonts w:ascii="Times New Roman" w:hAnsi="Times New Roman" w:cs="Times New Roman"/>
          <w:bCs/>
          <w:color w:val="0D0D0D"/>
          <w:sz w:val="24"/>
          <w:szCs w:val="24"/>
        </w:rPr>
      </w:pPr>
      <w:r w:rsidRPr="00D32CB8">
        <w:rPr>
          <w:rFonts w:ascii="Times New Roman" w:hAnsi="Times New Roman" w:cs="Times New Roman"/>
          <w:bCs/>
          <w:color w:val="0D0D0D"/>
          <w:sz w:val="24"/>
          <w:szCs w:val="24"/>
        </w:rPr>
        <w:t>-</w:t>
      </w:r>
      <w:r w:rsidR="001E446A">
        <w:rPr>
          <w:rFonts w:ascii="Times New Roman" w:hAnsi="Times New Roman" w:cs="Times New Roman"/>
          <w:bCs/>
          <w:color w:val="0D0D0D"/>
          <w:sz w:val="24"/>
          <w:szCs w:val="24"/>
        </w:rPr>
        <w:t xml:space="preserve"> </w:t>
      </w:r>
      <w:r w:rsidRPr="00D32CB8">
        <w:rPr>
          <w:rFonts w:ascii="Times New Roman" w:hAnsi="Times New Roman" w:cs="Times New Roman"/>
          <w:bCs/>
          <w:color w:val="0D0D0D"/>
          <w:sz w:val="24"/>
          <w:szCs w:val="24"/>
        </w:rPr>
        <w:t xml:space="preserve">підкуп особи, яка надає публічні послуги (пропозиція аудитору, нотаріусу, оцінювачу, іншій особі, яка не є державним службовцем, посадовою особою місцевого самоврядування, але здійснює професійну діяльність, пов'язану з наданням публічних послуг, надати йому/їй або </w:t>
      </w:r>
      <w:r>
        <w:rPr>
          <w:rFonts w:ascii="Times New Roman" w:hAnsi="Times New Roman" w:cs="Times New Roman"/>
          <w:bCs/>
          <w:color w:val="0D0D0D"/>
          <w:sz w:val="24"/>
          <w:szCs w:val="24"/>
        </w:rPr>
        <w:t>т</w:t>
      </w:r>
      <w:r w:rsidRPr="00D32CB8">
        <w:rPr>
          <w:rFonts w:ascii="Times New Roman" w:hAnsi="Times New Roman" w:cs="Times New Roman"/>
          <w:bCs/>
          <w:color w:val="0D0D0D"/>
          <w:sz w:val="24"/>
          <w:szCs w:val="24"/>
        </w:rPr>
        <w:t xml:space="preserve">ретій особі </w:t>
      </w:r>
      <w:r>
        <w:rPr>
          <w:rFonts w:ascii="Times New Roman" w:hAnsi="Times New Roman" w:cs="Times New Roman"/>
          <w:bCs/>
          <w:color w:val="0D0D0D"/>
          <w:sz w:val="24"/>
          <w:szCs w:val="24"/>
        </w:rPr>
        <w:t>н</w:t>
      </w:r>
      <w:r w:rsidRPr="00D32CB8">
        <w:rPr>
          <w:rFonts w:ascii="Times New Roman" w:hAnsi="Times New Roman" w:cs="Times New Roman"/>
          <w:bCs/>
          <w:color w:val="0D0D0D"/>
          <w:sz w:val="24"/>
          <w:szCs w:val="24"/>
        </w:rPr>
        <w:t xml:space="preserve">еправомірну вигоду, а так само надання такої </w:t>
      </w:r>
      <w:r w:rsidRPr="00D32CB8">
        <w:rPr>
          <w:rFonts w:ascii="Times New Roman" w:hAnsi="Times New Roman" w:cs="Times New Roman"/>
          <w:bCs/>
          <w:color w:val="0D0D0D"/>
          <w:sz w:val="24"/>
          <w:szCs w:val="24"/>
        </w:rPr>
        <w:lastRenderedPageBreak/>
        <w:t xml:space="preserve">вигоди за вчинення особою, яка надає публічні послуги, дії або її бездіяльність в інтересах того, хто пропонує чи надає таку вигоду, або в інтересах </w:t>
      </w:r>
      <w:r>
        <w:rPr>
          <w:rFonts w:ascii="Times New Roman" w:hAnsi="Times New Roman" w:cs="Times New Roman"/>
          <w:bCs/>
          <w:color w:val="0D0D0D"/>
          <w:sz w:val="24"/>
          <w:szCs w:val="24"/>
        </w:rPr>
        <w:t>т</w:t>
      </w:r>
      <w:r w:rsidRPr="00D32CB8">
        <w:rPr>
          <w:rFonts w:ascii="Times New Roman" w:hAnsi="Times New Roman" w:cs="Times New Roman"/>
          <w:bCs/>
          <w:color w:val="0D0D0D"/>
          <w:sz w:val="24"/>
          <w:szCs w:val="24"/>
        </w:rPr>
        <w:t>ретьої особи);</w:t>
      </w:r>
    </w:p>
    <w:p w14:paraId="5C535476" w14:textId="44F07708" w:rsidR="00D32CB8" w:rsidRPr="00D32CB8" w:rsidRDefault="00D32CB8" w:rsidP="00D32CB8">
      <w:pPr>
        <w:spacing w:after="0" w:line="240" w:lineRule="auto"/>
        <w:jc w:val="both"/>
        <w:rPr>
          <w:rFonts w:ascii="Times New Roman" w:hAnsi="Times New Roman" w:cs="Times New Roman"/>
          <w:bCs/>
          <w:color w:val="0D0D0D"/>
          <w:sz w:val="24"/>
          <w:szCs w:val="24"/>
        </w:rPr>
      </w:pPr>
      <w:r w:rsidRPr="00D32CB8">
        <w:rPr>
          <w:rFonts w:ascii="Times New Roman" w:hAnsi="Times New Roman" w:cs="Times New Roman"/>
          <w:bCs/>
          <w:color w:val="0D0D0D"/>
          <w:sz w:val="24"/>
          <w:szCs w:val="24"/>
        </w:rPr>
        <w:t>-</w:t>
      </w:r>
      <w:r w:rsidR="001E446A">
        <w:rPr>
          <w:rFonts w:ascii="Times New Roman" w:hAnsi="Times New Roman" w:cs="Times New Roman"/>
          <w:bCs/>
          <w:color w:val="0D0D0D"/>
          <w:sz w:val="24"/>
          <w:szCs w:val="24"/>
        </w:rPr>
        <w:t xml:space="preserve"> </w:t>
      </w:r>
      <w:r w:rsidRPr="00D32CB8">
        <w:rPr>
          <w:rFonts w:ascii="Times New Roman" w:hAnsi="Times New Roman" w:cs="Times New Roman"/>
          <w:bCs/>
          <w:color w:val="0D0D0D"/>
          <w:sz w:val="24"/>
          <w:szCs w:val="24"/>
        </w:rPr>
        <w:t xml:space="preserve">пропозиція або надання </w:t>
      </w:r>
      <w:r>
        <w:rPr>
          <w:rFonts w:ascii="Times New Roman" w:hAnsi="Times New Roman" w:cs="Times New Roman"/>
          <w:bCs/>
          <w:color w:val="0D0D0D"/>
          <w:sz w:val="24"/>
          <w:szCs w:val="24"/>
        </w:rPr>
        <w:t>н</w:t>
      </w:r>
      <w:r w:rsidRPr="00D32CB8">
        <w:rPr>
          <w:rFonts w:ascii="Times New Roman" w:hAnsi="Times New Roman" w:cs="Times New Roman"/>
          <w:bCs/>
          <w:color w:val="0D0D0D"/>
          <w:sz w:val="24"/>
          <w:szCs w:val="24"/>
        </w:rPr>
        <w:t xml:space="preserve">еправомірної вигоди державному службовцеві (пропозиція державному службовцеві надати йому або </w:t>
      </w:r>
      <w:r>
        <w:rPr>
          <w:rFonts w:ascii="Times New Roman" w:hAnsi="Times New Roman" w:cs="Times New Roman"/>
          <w:bCs/>
          <w:color w:val="0D0D0D"/>
          <w:sz w:val="24"/>
          <w:szCs w:val="24"/>
        </w:rPr>
        <w:t>т</w:t>
      </w:r>
      <w:r w:rsidRPr="00D32CB8">
        <w:rPr>
          <w:rFonts w:ascii="Times New Roman" w:hAnsi="Times New Roman" w:cs="Times New Roman"/>
          <w:bCs/>
          <w:color w:val="0D0D0D"/>
          <w:sz w:val="24"/>
          <w:szCs w:val="24"/>
        </w:rPr>
        <w:t xml:space="preserve">ретій особі </w:t>
      </w:r>
      <w:r>
        <w:rPr>
          <w:rFonts w:ascii="Times New Roman" w:hAnsi="Times New Roman" w:cs="Times New Roman"/>
          <w:bCs/>
          <w:color w:val="0D0D0D"/>
          <w:sz w:val="24"/>
          <w:szCs w:val="24"/>
        </w:rPr>
        <w:t>н</w:t>
      </w:r>
      <w:r w:rsidRPr="00D32CB8">
        <w:rPr>
          <w:rFonts w:ascii="Times New Roman" w:hAnsi="Times New Roman" w:cs="Times New Roman"/>
          <w:bCs/>
          <w:color w:val="0D0D0D"/>
          <w:sz w:val="24"/>
          <w:szCs w:val="24"/>
        </w:rPr>
        <w:t xml:space="preserve">еправомірну вигоду за вчинення чи невчинення службовою особою в інтересах того, хто пропонує або обіцяє </w:t>
      </w:r>
      <w:r>
        <w:rPr>
          <w:rFonts w:ascii="Times New Roman" w:hAnsi="Times New Roman" w:cs="Times New Roman"/>
          <w:bCs/>
          <w:color w:val="0D0D0D"/>
          <w:sz w:val="24"/>
          <w:szCs w:val="24"/>
        </w:rPr>
        <w:t>н</w:t>
      </w:r>
      <w:r w:rsidRPr="00D32CB8">
        <w:rPr>
          <w:rFonts w:ascii="Times New Roman" w:hAnsi="Times New Roman" w:cs="Times New Roman"/>
          <w:bCs/>
          <w:color w:val="0D0D0D"/>
          <w:sz w:val="24"/>
          <w:szCs w:val="24"/>
        </w:rPr>
        <w:t xml:space="preserve">еправомірну вигоду, чи в інтересах </w:t>
      </w:r>
      <w:r>
        <w:rPr>
          <w:rFonts w:ascii="Times New Roman" w:hAnsi="Times New Roman" w:cs="Times New Roman"/>
          <w:bCs/>
          <w:color w:val="0D0D0D"/>
          <w:sz w:val="24"/>
          <w:szCs w:val="24"/>
        </w:rPr>
        <w:t>т</w:t>
      </w:r>
      <w:r w:rsidRPr="00D32CB8">
        <w:rPr>
          <w:rFonts w:ascii="Times New Roman" w:hAnsi="Times New Roman" w:cs="Times New Roman"/>
          <w:bCs/>
          <w:color w:val="0D0D0D"/>
          <w:sz w:val="24"/>
          <w:szCs w:val="24"/>
        </w:rPr>
        <w:t>ретьої особи будь-якої дії з використанням наданої їй влади чи службового становища);</w:t>
      </w:r>
    </w:p>
    <w:p w14:paraId="2BF46C86" w14:textId="7F74ECC6" w:rsidR="00D32CB8" w:rsidRPr="00D32CB8" w:rsidRDefault="00D32CB8" w:rsidP="00D32CB8">
      <w:pPr>
        <w:spacing w:after="0" w:line="240" w:lineRule="auto"/>
        <w:jc w:val="both"/>
        <w:rPr>
          <w:rFonts w:ascii="Times New Roman" w:hAnsi="Times New Roman" w:cs="Times New Roman"/>
          <w:bCs/>
          <w:color w:val="0D0D0D"/>
          <w:sz w:val="24"/>
          <w:szCs w:val="24"/>
        </w:rPr>
      </w:pPr>
      <w:r w:rsidRPr="00D32CB8">
        <w:rPr>
          <w:rFonts w:ascii="Times New Roman" w:hAnsi="Times New Roman" w:cs="Times New Roman"/>
          <w:bCs/>
          <w:color w:val="0D0D0D"/>
          <w:sz w:val="24"/>
          <w:szCs w:val="24"/>
        </w:rPr>
        <w:t>-</w:t>
      </w:r>
      <w:r w:rsidR="001E446A">
        <w:rPr>
          <w:rFonts w:ascii="Times New Roman" w:hAnsi="Times New Roman" w:cs="Times New Roman"/>
          <w:bCs/>
          <w:color w:val="0D0D0D"/>
          <w:sz w:val="24"/>
          <w:szCs w:val="24"/>
        </w:rPr>
        <w:t xml:space="preserve"> </w:t>
      </w:r>
      <w:r w:rsidRPr="00D32CB8">
        <w:rPr>
          <w:rFonts w:ascii="Times New Roman" w:hAnsi="Times New Roman" w:cs="Times New Roman"/>
          <w:bCs/>
          <w:color w:val="0D0D0D"/>
          <w:sz w:val="24"/>
          <w:szCs w:val="24"/>
        </w:rPr>
        <w:t xml:space="preserve">зловживання впливом (пропозиція або надання </w:t>
      </w:r>
      <w:r>
        <w:rPr>
          <w:rFonts w:ascii="Times New Roman" w:hAnsi="Times New Roman" w:cs="Times New Roman"/>
          <w:bCs/>
          <w:color w:val="0D0D0D"/>
          <w:sz w:val="24"/>
          <w:szCs w:val="24"/>
        </w:rPr>
        <w:t>н</w:t>
      </w:r>
      <w:r w:rsidRPr="00D32CB8">
        <w:rPr>
          <w:rFonts w:ascii="Times New Roman" w:hAnsi="Times New Roman" w:cs="Times New Roman"/>
          <w:bCs/>
          <w:color w:val="0D0D0D"/>
          <w:sz w:val="24"/>
          <w:szCs w:val="24"/>
        </w:rPr>
        <w:t>еправомірної вигоди особі, яка пропонує чи обіцяє (погоджується) за таку вигоду або за надання такої вигоди третій особі вплинути на прийняття рішення особою, уповноваженою на виконання функцій держави)</w:t>
      </w:r>
      <w:r>
        <w:rPr>
          <w:rFonts w:ascii="Times New Roman" w:hAnsi="Times New Roman" w:cs="Times New Roman"/>
          <w:bCs/>
          <w:color w:val="0D0D0D"/>
          <w:sz w:val="24"/>
          <w:szCs w:val="24"/>
        </w:rPr>
        <w:t>.</w:t>
      </w:r>
    </w:p>
    <w:p w14:paraId="5AF40D38" w14:textId="77777777" w:rsidR="00D32CB8" w:rsidRPr="00D32CB8" w:rsidRDefault="00D32CB8" w:rsidP="00D32CB8">
      <w:pPr>
        <w:spacing w:after="0" w:line="240" w:lineRule="auto"/>
        <w:jc w:val="both"/>
        <w:rPr>
          <w:rFonts w:ascii="Times New Roman" w:hAnsi="Times New Roman" w:cs="Times New Roman"/>
          <w:bCs/>
          <w:color w:val="0D0D0D"/>
          <w:sz w:val="24"/>
          <w:szCs w:val="24"/>
        </w:rPr>
      </w:pPr>
      <w:r w:rsidRPr="00D32CB8">
        <w:rPr>
          <w:rFonts w:ascii="Times New Roman" w:hAnsi="Times New Roman" w:cs="Times New Roman"/>
          <w:bCs/>
          <w:color w:val="0D0D0D"/>
          <w:sz w:val="24"/>
          <w:szCs w:val="24"/>
        </w:rPr>
        <w:t>Працівники зобов’язані невідкладно інформувати керівництво Товариства та Головного комплаєнс-менеджера про:</w:t>
      </w:r>
    </w:p>
    <w:p w14:paraId="5FAC148E" w14:textId="009BCF3D" w:rsidR="00D32CB8" w:rsidRPr="00D32CB8" w:rsidRDefault="00D32CB8" w:rsidP="00D32CB8">
      <w:pPr>
        <w:spacing w:after="0" w:line="240" w:lineRule="auto"/>
        <w:jc w:val="both"/>
        <w:rPr>
          <w:rFonts w:ascii="Times New Roman" w:hAnsi="Times New Roman" w:cs="Times New Roman"/>
          <w:bCs/>
          <w:color w:val="0D0D0D"/>
          <w:sz w:val="24"/>
          <w:szCs w:val="24"/>
        </w:rPr>
      </w:pPr>
      <w:r w:rsidRPr="00D32CB8">
        <w:rPr>
          <w:rFonts w:ascii="Times New Roman" w:hAnsi="Times New Roman" w:cs="Times New Roman"/>
          <w:bCs/>
          <w:color w:val="0D0D0D"/>
          <w:sz w:val="24"/>
          <w:szCs w:val="24"/>
        </w:rPr>
        <w:t>-</w:t>
      </w:r>
      <w:r w:rsidR="001E446A">
        <w:rPr>
          <w:rFonts w:ascii="Times New Roman" w:hAnsi="Times New Roman" w:cs="Times New Roman"/>
          <w:bCs/>
          <w:color w:val="0D0D0D"/>
          <w:sz w:val="24"/>
          <w:szCs w:val="24"/>
        </w:rPr>
        <w:t xml:space="preserve"> </w:t>
      </w:r>
      <w:r w:rsidRPr="00D32CB8">
        <w:rPr>
          <w:rFonts w:ascii="Times New Roman" w:hAnsi="Times New Roman" w:cs="Times New Roman"/>
          <w:bCs/>
          <w:color w:val="0D0D0D"/>
          <w:sz w:val="24"/>
          <w:szCs w:val="24"/>
        </w:rPr>
        <w:t xml:space="preserve">випадки підбурення до вчинення </w:t>
      </w:r>
      <w:r w:rsidR="001E446A">
        <w:rPr>
          <w:rFonts w:ascii="Times New Roman" w:hAnsi="Times New Roman" w:cs="Times New Roman"/>
          <w:bCs/>
          <w:color w:val="0D0D0D"/>
          <w:sz w:val="24"/>
          <w:szCs w:val="24"/>
        </w:rPr>
        <w:t>к</w:t>
      </w:r>
      <w:r w:rsidRPr="00D32CB8">
        <w:rPr>
          <w:rFonts w:ascii="Times New Roman" w:hAnsi="Times New Roman" w:cs="Times New Roman"/>
          <w:bCs/>
          <w:color w:val="0D0D0D"/>
          <w:sz w:val="24"/>
          <w:szCs w:val="24"/>
        </w:rPr>
        <w:t>орупційного правопорушення, пов'язаного з діяльністю Товариства;</w:t>
      </w:r>
    </w:p>
    <w:p w14:paraId="679D650C" w14:textId="22C52549" w:rsidR="00D32CB8" w:rsidRPr="00D32CB8" w:rsidRDefault="00D32CB8" w:rsidP="00D32CB8">
      <w:pPr>
        <w:spacing w:after="0" w:line="240" w:lineRule="auto"/>
        <w:jc w:val="both"/>
        <w:rPr>
          <w:rFonts w:ascii="Times New Roman" w:hAnsi="Times New Roman" w:cs="Times New Roman"/>
          <w:bCs/>
          <w:color w:val="0D0D0D"/>
          <w:sz w:val="24"/>
          <w:szCs w:val="24"/>
        </w:rPr>
      </w:pPr>
      <w:r w:rsidRPr="00D32CB8">
        <w:rPr>
          <w:rFonts w:ascii="Times New Roman" w:hAnsi="Times New Roman" w:cs="Times New Roman"/>
          <w:bCs/>
          <w:color w:val="0D0D0D"/>
          <w:sz w:val="24"/>
          <w:szCs w:val="24"/>
        </w:rPr>
        <w:t>-</w:t>
      </w:r>
      <w:r w:rsidR="001E446A">
        <w:rPr>
          <w:rFonts w:ascii="Times New Roman" w:hAnsi="Times New Roman" w:cs="Times New Roman"/>
          <w:bCs/>
          <w:color w:val="0D0D0D"/>
          <w:sz w:val="24"/>
          <w:szCs w:val="24"/>
        </w:rPr>
        <w:t xml:space="preserve"> </w:t>
      </w:r>
      <w:r w:rsidRPr="00D32CB8">
        <w:rPr>
          <w:rFonts w:ascii="Times New Roman" w:hAnsi="Times New Roman" w:cs="Times New Roman"/>
          <w:bCs/>
          <w:color w:val="0D0D0D"/>
          <w:sz w:val="24"/>
          <w:szCs w:val="24"/>
        </w:rPr>
        <w:t xml:space="preserve">випадки вчинення </w:t>
      </w:r>
      <w:r w:rsidR="001E446A">
        <w:rPr>
          <w:rFonts w:ascii="Times New Roman" w:hAnsi="Times New Roman" w:cs="Times New Roman"/>
          <w:bCs/>
          <w:color w:val="0D0D0D"/>
          <w:sz w:val="24"/>
          <w:szCs w:val="24"/>
        </w:rPr>
        <w:t>к</w:t>
      </w:r>
      <w:r w:rsidRPr="00D32CB8">
        <w:rPr>
          <w:rFonts w:ascii="Times New Roman" w:hAnsi="Times New Roman" w:cs="Times New Roman"/>
          <w:bCs/>
          <w:color w:val="0D0D0D"/>
          <w:sz w:val="24"/>
          <w:szCs w:val="24"/>
        </w:rPr>
        <w:t xml:space="preserve">орупційних або пов'язаних з </w:t>
      </w:r>
      <w:r w:rsidR="001E446A">
        <w:rPr>
          <w:rFonts w:ascii="Times New Roman" w:hAnsi="Times New Roman" w:cs="Times New Roman"/>
          <w:bCs/>
          <w:color w:val="0D0D0D"/>
          <w:sz w:val="24"/>
          <w:szCs w:val="24"/>
        </w:rPr>
        <w:t>к</w:t>
      </w:r>
      <w:r w:rsidRPr="00D32CB8">
        <w:rPr>
          <w:rFonts w:ascii="Times New Roman" w:hAnsi="Times New Roman" w:cs="Times New Roman"/>
          <w:bCs/>
          <w:color w:val="0D0D0D"/>
          <w:sz w:val="24"/>
          <w:szCs w:val="24"/>
        </w:rPr>
        <w:t xml:space="preserve">орупцією правопорушень іншими </w:t>
      </w:r>
      <w:r w:rsidR="001E446A">
        <w:rPr>
          <w:rFonts w:ascii="Times New Roman" w:hAnsi="Times New Roman" w:cs="Times New Roman"/>
          <w:bCs/>
          <w:color w:val="0D0D0D"/>
          <w:sz w:val="24"/>
          <w:szCs w:val="24"/>
        </w:rPr>
        <w:t>п</w:t>
      </w:r>
      <w:r w:rsidRPr="00D32CB8">
        <w:rPr>
          <w:rFonts w:ascii="Times New Roman" w:hAnsi="Times New Roman" w:cs="Times New Roman"/>
          <w:bCs/>
          <w:color w:val="0D0D0D"/>
          <w:sz w:val="24"/>
          <w:szCs w:val="24"/>
        </w:rPr>
        <w:t>рацівниками або іншими особами;</w:t>
      </w:r>
    </w:p>
    <w:p w14:paraId="1C3A78EB" w14:textId="6E7FCDF9" w:rsidR="00D32CB8" w:rsidRPr="00D32CB8" w:rsidRDefault="00D32CB8" w:rsidP="00D32CB8">
      <w:pPr>
        <w:spacing w:after="0" w:line="240" w:lineRule="auto"/>
        <w:jc w:val="both"/>
        <w:rPr>
          <w:rFonts w:ascii="Times New Roman" w:hAnsi="Times New Roman" w:cs="Times New Roman"/>
          <w:bCs/>
          <w:color w:val="0D0D0D"/>
          <w:sz w:val="24"/>
          <w:szCs w:val="24"/>
        </w:rPr>
      </w:pPr>
      <w:r w:rsidRPr="00D32CB8">
        <w:rPr>
          <w:rFonts w:ascii="Times New Roman" w:hAnsi="Times New Roman" w:cs="Times New Roman"/>
          <w:bCs/>
          <w:color w:val="0D0D0D"/>
          <w:sz w:val="24"/>
          <w:szCs w:val="24"/>
        </w:rPr>
        <w:t>-</w:t>
      </w:r>
      <w:r w:rsidR="001E446A">
        <w:rPr>
          <w:rFonts w:ascii="Times New Roman" w:hAnsi="Times New Roman" w:cs="Times New Roman"/>
          <w:bCs/>
          <w:color w:val="0D0D0D"/>
          <w:sz w:val="24"/>
          <w:szCs w:val="24"/>
        </w:rPr>
        <w:t xml:space="preserve"> </w:t>
      </w:r>
      <w:r w:rsidRPr="00D32CB8">
        <w:rPr>
          <w:rFonts w:ascii="Times New Roman" w:hAnsi="Times New Roman" w:cs="Times New Roman"/>
          <w:bCs/>
          <w:color w:val="0D0D0D"/>
          <w:sz w:val="24"/>
          <w:szCs w:val="24"/>
        </w:rPr>
        <w:t xml:space="preserve">про виникнення </w:t>
      </w:r>
      <w:r w:rsidR="001E446A">
        <w:rPr>
          <w:rFonts w:ascii="Times New Roman" w:hAnsi="Times New Roman" w:cs="Times New Roman"/>
          <w:bCs/>
          <w:color w:val="0D0D0D"/>
          <w:sz w:val="24"/>
          <w:szCs w:val="24"/>
        </w:rPr>
        <w:t>к</w:t>
      </w:r>
      <w:r w:rsidRPr="00D32CB8">
        <w:rPr>
          <w:rFonts w:ascii="Times New Roman" w:hAnsi="Times New Roman" w:cs="Times New Roman"/>
          <w:bCs/>
          <w:color w:val="0D0D0D"/>
          <w:sz w:val="24"/>
          <w:szCs w:val="24"/>
        </w:rPr>
        <w:t>онфлікту інтересів.</w:t>
      </w:r>
    </w:p>
    <w:p w14:paraId="5DD8DA56" w14:textId="5DAB5929" w:rsidR="00EF4A71" w:rsidRDefault="00D32CB8" w:rsidP="00D32CB8">
      <w:pPr>
        <w:spacing w:after="0" w:line="240" w:lineRule="auto"/>
        <w:jc w:val="both"/>
        <w:rPr>
          <w:rFonts w:ascii="Times New Roman" w:hAnsi="Times New Roman" w:cs="Times New Roman"/>
          <w:bCs/>
          <w:color w:val="0D0D0D"/>
          <w:sz w:val="24"/>
          <w:szCs w:val="24"/>
        </w:rPr>
      </w:pPr>
      <w:r w:rsidRPr="00D32CB8">
        <w:rPr>
          <w:rFonts w:ascii="Times New Roman" w:hAnsi="Times New Roman" w:cs="Times New Roman"/>
          <w:bCs/>
          <w:color w:val="0D0D0D"/>
          <w:sz w:val="24"/>
          <w:szCs w:val="24"/>
        </w:rPr>
        <w:t xml:space="preserve">Кожен керівник несе особисту відповідальність за створення в підпорядкованому структурному підрозділі Товариства атмосфери нетерпимості до </w:t>
      </w:r>
      <w:r w:rsidR="001E446A">
        <w:rPr>
          <w:rFonts w:ascii="Times New Roman" w:hAnsi="Times New Roman" w:cs="Times New Roman"/>
          <w:bCs/>
          <w:color w:val="0D0D0D"/>
          <w:sz w:val="24"/>
          <w:szCs w:val="24"/>
        </w:rPr>
        <w:t>к</w:t>
      </w:r>
      <w:r w:rsidRPr="00D32CB8">
        <w:rPr>
          <w:rFonts w:ascii="Times New Roman" w:hAnsi="Times New Roman" w:cs="Times New Roman"/>
          <w:bCs/>
          <w:color w:val="0D0D0D"/>
          <w:sz w:val="24"/>
          <w:szCs w:val="24"/>
        </w:rPr>
        <w:t xml:space="preserve">орупції, а також вжиття необхідних запобіжних заходів для усунення корупційного ризику, реалізації стратегії з протидії </w:t>
      </w:r>
      <w:r w:rsidR="001E446A">
        <w:rPr>
          <w:rFonts w:ascii="Times New Roman" w:hAnsi="Times New Roman" w:cs="Times New Roman"/>
          <w:bCs/>
          <w:color w:val="0D0D0D"/>
          <w:sz w:val="24"/>
          <w:szCs w:val="24"/>
        </w:rPr>
        <w:t>к</w:t>
      </w:r>
      <w:r w:rsidRPr="00D32CB8">
        <w:rPr>
          <w:rFonts w:ascii="Times New Roman" w:hAnsi="Times New Roman" w:cs="Times New Roman"/>
          <w:bCs/>
          <w:color w:val="0D0D0D"/>
          <w:sz w:val="24"/>
          <w:szCs w:val="24"/>
        </w:rPr>
        <w:t>орупції.</w:t>
      </w:r>
    </w:p>
    <w:p w14:paraId="6E82F01E" w14:textId="00F5D3EC" w:rsidR="00D32CB8" w:rsidRDefault="00D32CB8" w:rsidP="00EF4A71">
      <w:pPr>
        <w:spacing w:after="0" w:line="240" w:lineRule="auto"/>
        <w:jc w:val="both"/>
        <w:rPr>
          <w:rFonts w:ascii="Times New Roman" w:hAnsi="Times New Roman" w:cs="Times New Roman"/>
          <w:bCs/>
          <w:color w:val="0D0D0D"/>
          <w:sz w:val="24"/>
          <w:szCs w:val="24"/>
        </w:rPr>
      </w:pPr>
    </w:p>
    <w:p w14:paraId="0748E4F8" w14:textId="299562A2" w:rsidR="00B427D0" w:rsidRDefault="00B427D0" w:rsidP="00B427D0">
      <w:pPr>
        <w:pStyle w:val="a"/>
        <w:numPr>
          <w:ilvl w:val="0"/>
          <w:numId w:val="0"/>
        </w:numPr>
        <w:spacing w:after="0" w:line="240" w:lineRule="auto"/>
        <w:jc w:val="center"/>
        <w:rPr>
          <w:rFonts w:ascii="Times New Roman" w:hAnsi="Times New Roman" w:cs="Times New Roman"/>
          <w:b/>
          <w:color w:val="0D0D0D"/>
          <w:sz w:val="24"/>
          <w:szCs w:val="24"/>
        </w:rPr>
      </w:pPr>
      <w:r>
        <w:rPr>
          <w:rFonts w:ascii="Times New Roman" w:hAnsi="Times New Roman" w:cs="Times New Roman"/>
          <w:b/>
          <w:color w:val="0D0D0D"/>
          <w:sz w:val="24"/>
          <w:szCs w:val="24"/>
          <w:lang w:val="uk-UA"/>
        </w:rPr>
        <w:t xml:space="preserve">5. </w:t>
      </w:r>
      <w:r w:rsidRPr="00B427D0">
        <w:rPr>
          <w:rFonts w:ascii="Times New Roman" w:hAnsi="Times New Roman" w:cs="Times New Roman"/>
          <w:b/>
          <w:color w:val="0D0D0D"/>
          <w:sz w:val="24"/>
          <w:szCs w:val="24"/>
        </w:rPr>
        <w:t>УПРАВЛІННЯ КОРУПЦІЙНИМИ РИЗИКАМИ</w:t>
      </w:r>
    </w:p>
    <w:p w14:paraId="25E83FE3" w14:textId="3D14CA59" w:rsidR="00B427D0" w:rsidRPr="00B427D0" w:rsidRDefault="00B427D0" w:rsidP="00B427D0">
      <w:pPr>
        <w:spacing w:after="0" w:line="240" w:lineRule="auto"/>
        <w:jc w:val="both"/>
        <w:rPr>
          <w:rFonts w:ascii="Times New Roman" w:hAnsi="Times New Roman" w:cs="Times New Roman"/>
          <w:bCs/>
          <w:color w:val="0D0D0D"/>
          <w:sz w:val="24"/>
          <w:szCs w:val="24"/>
        </w:rPr>
      </w:pPr>
      <w:r w:rsidRPr="00B427D0">
        <w:rPr>
          <w:rFonts w:ascii="Times New Roman" w:hAnsi="Times New Roman" w:cs="Times New Roman"/>
          <w:bCs/>
          <w:color w:val="0D0D0D"/>
          <w:sz w:val="24"/>
          <w:szCs w:val="24"/>
        </w:rPr>
        <w:t>5.1.</w:t>
      </w:r>
      <w:r>
        <w:rPr>
          <w:rFonts w:ascii="Times New Roman" w:hAnsi="Times New Roman" w:cs="Times New Roman"/>
          <w:bCs/>
          <w:color w:val="0D0D0D"/>
          <w:sz w:val="24"/>
          <w:szCs w:val="24"/>
        </w:rPr>
        <w:t xml:space="preserve"> </w:t>
      </w:r>
      <w:r w:rsidRPr="00B427D0">
        <w:rPr>
          <w:rFonts w:ascii="Times New Roman" w:hAnsi="Times New Roman" w:cs="Times New Roman"/>
          <w:bCs/>
          <w:color w:val="0D0D0D"/>
          <w:sz w:val="24"/>
          <w:szCs w:val="24"/>
        </w:rPr>
        <w:t>Етапи управління корупційним ризиком</w:t>
      </w:r>
      <w:r>
        <w:rPr>
          <w:rFonts w:ascii="Times New Roman" w:hAnsi="Times New Roman" w:cs="Times New Roman"/>
          <w:bCs/>
          <w:color w:val="0D0D0D"/>
          <w:sz w:val="24"/>
          <w:szCs w:val="24"/>
        </w:rPr>
        <w:t>.</w:t>
      </w:r>
    </w:p>
    <w:p w14:paraId="59E7ADAC" w14:textId="5D9130C6" w:rsidR="00B427D0" w:rsidRPr="00B427D0" w:rsidRDefault="00B427D0" w:rsidP="00B427D0">
      <w:pPr>
        <w:spacing w:after="0" w:line="240" w:lineRule="auto"/>
        <w:jc w:val="both"/>
        <w:rPr>
          <w:rFonts w:ascii="Times New Roman" w:hAnsi="Times New Roman" w:cs="Times New Roman"/>
          <w:bCs/>
          <w:color w:val="0D0D0D"/>
          <w:sz w:val="24"/>
          <w:szCs w:val="24"/>
        </w:rPr>
      </w:pPr>
      <w:r>
        <w:rPr>
          <w:rFonts w:ascii="Times New Roman" w:hAnsi="Times New Roman" w:cs="Times New Roman"/>
          <w:bCs/>
          <w:color w:val="0D0D0D"/>
          <w:sz w:val="24"/>
          <w:szCs w:val="24"/>
        </w:rPr>
        <w:t xml:space="preserve">5.1.1. </w:t>
      </w:r>
      <w:r w:rsidRPr="00B427D0">
        <w:rPr>
          <w:rFonts w:ascii="Times New Roman" w:hAnsi="Times New Roman" w:cs="Times New Roman"/>
          <w:bCs/>
          <w:color w:val="0D0D0D"/>
          <w:sz w:val="24"/>
          <w:szCs w:val="24"/>
        </w:rPr>
        <w:t>Управління корупційним ризиком складається з наступних основних етапів: ідентифікація, оцінка і документування ризику, розробка і впровадження заходів з мінімізації ризику та контроль за їх виконанням.</w:t>
      </w:r>
    </w:p>
    <w:p w14:paraId="69A389C3" w14:textId="77777777" w:rsidR="00B427D0" w:rsidRPr="00B427D0" w:rsidRDefault="00B427D0" w:rsidP="00B427D0">
      <w:pPr>
        <w:spacing w:after="0" w:line="240" w:lineRule="auto"/>
        <w:jc w:val="both"/>
        <w:rPr>
          <w:rFonts w:ascii="Times New Roman" w:hAnsi="Times New Roman" w:cs="Times New Roman"/>
          <w:bCs/>
          <w:color w:val="0D0D0D"/>
          <w:sz w:val="24"/>
          <w:szCs w:val="24"/>
        </w:rPr>
      </w:pPr>
      <w:r w:rsidRPr="00B427D0">
        <w:rPr>
          <w:rFonts w:ascii="Times New Roman" w:hAnsi="Times New Roman" w:cs="Times New Roman"/>
          <w:bCs/>
          <w:color w:val="0D0D0D"/>
          <w:sz w:val="24"/>
          <w:szCs w:val="24"/>
        </w:rPr>
        <w:t>Процес управління корупційним ризиком розпочинається з ідентифікації корупційного ризику в усіх напрямках діяльності/бізнес-процесах Товариства. Після чого здійснюється оцінка ідентифікованих ризиків для виявлення:</w:t>
      </w:r>
    </w:p>
    <w:p w14:paraId="41E8DD00" w14:textId="41AC6E06" w:rsidR="00B427D0" w:rsidRPr="00B427D0" w:rsidRDefault="00B427D0" w:rsidP="00B427D0">
      <w:pPr>
        <w:spacing w:after="0" w:line="240" w:lineRule="auto"/>
        <w:jc w:val="both"/>
        <w:rPr>
          <w:rFonts w:ascii="Times New Roman" w:hAnsi="Times New Roman" w:cs="Times New Roman"/>
          <w:bCs/>
          <w:color w:val="0D0D0D"/>
          <w:sz w:val="24"/>
          <w:szCs w:val="24"/>
        </w:rPr>
      </w:pPr>
      <w:r w:rsidRPr="00B427D0">
        <w:rPr>
          <w:rFonts w:ascii="Times New Roman" w:hAnsi="Times New Roman" w:cs="Times New Roman"/>
          <w:bCs/>
          <w:color w:val="0D0D0D"/>
          <w:sz w:val="24"/>
          <w:szCs w:val="24"/>
        </w:rPr>
        <w:t>-</w:t>
      </w:r>
      <w:r>
        <w:rPr>
          <w:rFonts w:ascii="Times New Roman" w:hAnsi="Times New Roman" w:cs="Times New Roman"/>
          <w:bCs/>
          <w:color w:val="0D0D0D"/>
          <w:sz w:val="24"/>
          <w:szCs w:val="24"/>
        </w:rPr>
        <w:t xml:space="preserve"> </w:t>
      </w:r>
      <w:r w:rsidRPr="00B427D0">
        <w:rPr>
          <w:rFonts w:ascii="Times New Roman" w:hAnsi="Times New Roman" w:cs="Times New Roman"/>
          <w:bCs/>
          <w:color w:val="0D0D0D"/>
          <w:sz w:val="24"/>
          <w:szCs w:val="24"/>
        </w:rPr>
        <w:t>ступеню їх впливу на діяльність та результати Товариства;</w:t>
      </w:r>
    </w:p>
    <w:p w14:paraId="1D7316B4" w14:textId="6647B077" w:rsidR="00B427D0" w:rsidRPr="00B427D0" w:rsidRDefault="00B427D0" w:rsidP="00B427D0">
      <w:pPr>
        <w:spacing w:after="0" w:line="240" w:lineRule="auto"/>
        <w:jc w:val="both"/>
        <w:rPr>
          <w:rFonts w:ascii="Times New Roman" w:hAnsi="Times New Roman" w:cs="Times New Roman"/>
          <w:bCs/>
          <w:color w:val="0D0D0D"/>
          <w:sz w:val="24"/>
          <w:szCs w:val="24"/>
        </w:rPr>
      </w:pPr>
      <w:r w:rsidRPr="00B427D0">
        <w:rPr>
          <w:rFonts w:ascii="Times New Roman" w:hAnsi="Times New Roman" w:cs="Times New Roman"/>
          <w:bCs/>
          <w:color w:val="0D0D0D"/>
          <w:sz w:val="24"/>
          <w:szCs w:val="24"/>
        </w:rPr>
        <w:t>-</w:t>
      </w:r>
      <w:r>
        <w:rPr>
          <w:rFonts w:ascii="Times New Roman" w:hAnsi="Times New Roman" w:cs="Times New Roman"/>
          <w:bCs/>
          <w:color w:val="0D0D0D"/>
          <w:sz w:val="24"/>
          <w:szCs w:val="24"/>
        </w:rPr>
        <w:t xml:space="preserve"> </w:t>
      </w:r>
      <w:r w:rsidRPr="00B427D0">
        <w:rPr>
          <w:rFonts w:ascii="Times New Roman" w:hAnsi="Times New Roman" w:cs="Times New Roman"/>
          <w:bCs/>
          <w:color w:val="0D0D0D"/>
          <w:sz w:val="24"/>
          <w:szCs w:val="24"/>
        </w:rPr>
        <w:t>рівня розповсюдження корупційної складової в діючих регламентах і процесах Товариства;</w:t>
      </w:r>
    </w:p>
    <w:p w14:paraId="3AEFF773" w14:textId="23017FE4" w:rsidR="00B427D0" w:rsidRPr="00B427D0" w:rsidRDefault="00B427D0" w:rsidP="00B427D0">
      <w:pPr>
        <w:spacing w:after="0" w:line="240" w:lineRule="auto"/>
        <w:jc w:val="both"/>
        <w:rPr>
          <w:rFonts w:ascii="Times New Roman" w:hAnsi="Times New Roman" w:cs="Times New Roman"/>
          <w:bCs/>
          <w:color w:val="0D0D0D"/>
          <w:sz w:val="24"/>
          <w:szCs w:val="24"/>
        </w:rPr>
      </w:pPr>
      <w:r w:rsidRPr="00B427D0">
        <w:rPr>
          <w:rFonts w:ascii="Times New Roman" w:hAnsi="Times New Roman" w:cs="Times New Roman"/>
          <w:bCs/>
          <w:color w:val="0D0D0D"/>
          <w:sz w:val="24"/>
          <w:szCs w:val="24"/>
        </w:rPr>
        <w:t>-</w:t>
      </w:r>
      <w:r>
        <w:rPr>
          <w:rFonts w:ascii="Times New Roman" w:hAnsi="Times New Roman" w:cs="Times New Roman"/>
          <w:bCs/>
          <w:color w:val="0D0D0D"/>
          <w:sz w:val="24"/>
          <w:szCs w:val="24"/>
        </w:rPr>
        <w:t xml:space="preserve"> </w:t>
      </w:r>
      <w:r w:rsidRPr="00B427D0">
        <w:rPr>
          <w:rFonts w:ascii="Times New Roman" w:hAnsi="Times New Roman" w:cs="Times New Roman"/>
          <w:bCs/>
          <w:color w:val="0D0D0D"/>
          <w:sz w:val="24"/>
          <w:szCs w:val="24"/>
        </w:rPr>
        <w:t xml:space="preserve">наявної схильності до потурання Корупційним правопорушенням в існуючих структурних </w:t>
      </w:r>
      <w:r>
        <w:rPr>
          <w:rFonts w:ascii="Times New Roman" w:hAnsi="Times New Roman" w:cs="Times New Roman"/>
          <w:bCs/>
          <w:color w:val="0D0D0D"/>
          <w:sz w:val="24"/>
          <w:szCs w:val="24"/>
        </w:rPr>
        <w:t xml:space="preserve"> </w:t>
      </w:r>
      <w:r w:rsidRPr="00B427D0">
        <w:rPr>
          <w:rFonts w:ascii="Times New Roman" w:hAnsi="Times New Roman" w:cs="Times New Roman"/>
          <w:bCs/>
          <w:color w:val="0D0D0D"/>
          <w:sz w:val="24"/>
          <w:szCs w:val="24"/>
        </w:rPr>
        <w:t>підрозділах Товариства.</w:t>
      </w:r>
    </w:p>
    <w:p w14:paraId="22F4C335" w14:textId="48A06B6B" w:rsidR="00B427D0" w:rsidRPr="00B427D0" w:rsidRDefault="00B427D0" w:rsidP="00B427D0">
      <w:pPr>
        <w:spacing w:after="0" w:line="240" w:lineRule="auto"/>
        <w:jc w:val="both"/>
        <w:rPr>
          <w:rFonts w:ascii="Times New Roman" w:hAnsi="Times New Roman" w:cs="Times New Roman"/>
          <w:bCs/>
          <w:color w:val="0D0D0D"/>
          <w:sz w:val="24"/>
          <w:szCs w:val="24"/>
        </w:rPr>
      </w:pPr>
      <w:r w:rsidRPr="00B427D0">
        <w:rPr>
          <w:rFonts w:ascii="Times New Roman" w:hAnsi="Times New Roman" w:cs="Times New Roman"/>
          <w:bCs/>
          <w:color w:val="0D0D0D"/>
          <w:sz w:val="24"/>
          <w:szCs w:val="24"/>
        </w:rPr>
        <w:t xml:space="preserve">Наступний етап </w:t>
      </w:r>
      <w:r w:rsidRPr="00830B12">
        <w:rPr>
          <w:rFonts w:ascii="Times New Roman" w:hAnsi="Times New Roman" w:cs="Times New Roman"/>
          <w:spacing w:val="1"/>
          <w:sz w:val="24"/>
          <w:szCs w:val="24"/>
        </w:rPr>
        <w:t>–</w:t>
      </w:r>
      <w:r w:rsidRPr="00B427D0">
        <w:rPr>
          <w:rFonts w:ascii="Times New Roman" w:hAnsi="Times New Roman" w:cs="Times New Roman"/>
          <w:bCs/>
          <w:color w:val="0D0D0D"/>
          <w:sz w:val="24"/>
          <w:szCs w:val="24"/>
        </w:rPr>
        <w:t xml:space="preserve"> ґрунтовне документування результатів оцінки виявлених корупційних ризиків.</w:t>
      </w:r>
    </w:p>
    <w:p w14:paraId="22F18639" w14:textId="06A9C5DD" w:rsidR="00B427D0" w:rsidRPr="00B427D0" w:rsidRDefault="00B427D0" w:rsidP="00B427D0">
      <w:pPr>
        <w:spacing w:after="0" w:line="240" w:lineRule="auto"/>
        <w:jc w:val="both"/>
        <w:rPr>
          <w:rFonts w:ascii="Times New Roman" w:hAnsi="Times New Roman" w:cs="Times New Roman"/>
          <w:bCs/>
          <w:color w:val="0D0D0D"/>
          <w:sz w:val="24"/>
          <w:szCs w:val="24"/>
        </w:rPr>
      </w:pPr>
      <w:r w:rsidRPr="00B427D0">
        <w:rPr>
          <w:rFonts w:ascii="Times New Roman" w:hAnsi="Times New Roman" w:cs="Times New Roman"/>
          <w:bCs/>
          <w:color w:val="0D0D0D"/>
          <w:sz w:val="24"/>
          <w:szCs w:val="24"/>
        </w:rPr>
        <w:t xml:space="preserve">З метою мінімізації негативного впливу та ефективного запобігання виявленим корупційним ризикам на основі їх оцінки Товариством розробляються та впроваджуються комплексні заходи з попередження та виявлення події </w:t>
      </w:r>
      <w:r>
        <w:rPr>
          <w:rFonts w:ascii="Times New Roman" w:hAnsi="Times New Roman" w:cs="Times New Roman"/>
          <w:bCs/>
          <w:color w:val="0D0D0D"/>
          <w:sz w:val="24"/>
          <w:szCs w:val="24"/>
        </w:rPr>
        <w:t>к</w:t>
      </w:r>
      <w:r w:rsidRPr="00B427D0">
        <w:rPr>
          <w:rFonts w:ascii="Times New Roman" w:hAnsi="Times New Roman" w:cs="Times New Roman"/>
          <w:bCs/>
          <w:color w:val="0D0D0D"/>
          <w:sz w:val="24"/>
          <w:szCs w:val="24"/>
        </w:rPr>
        <w:t>орупції.</w:t>
      </w:r>
    </w:p>
    <w:p w14:paraId="26B6F480" w14:textId="77777777" w:rsidR="00B427D0" w:rsidRPr="00B427D0" w:rsidRDefault="00B427D0" w:rsidP="00B427D0">
      <w:pPr>
        <w:spacing w:after="0" w:line="240" w:lineRule="auto"/>
        <w:jc w:val="both"/>
        <w:rPr>
          <w:rFonts w:ascii="Times New Roman" w:hAnsi="Times New Roman" w:cs="Times New Roman"/>
          <w:bCs/>
          <w:color w:val="0D0D0D"/>
          <w:sz w:val="24"/>
          <w:szCs w:val="24"/>
        </w:rPr>
      </w:pPr>
      <w:r w:rsidRPr="00B427D0">
        <w:rPr>
          <w:rFonts w:ascii="Times New Roman" w:hAnsi="Times New Roman" w:cs="Times New Roman"/>
          <w:bCs/>
          <w:color w:val="0D0D0D"/>
          <w:sz w:val="24"/>
          <w:szCs w:val="24"/>
        </w:rPr>
        <w:t>Контроль за виконанням антикорупційних заходів здійснюється на постійній основі відповідно до внутрішніх документів Товариства.</w:t>
      </w:r>
    </w:p>
    <w:p w14:paraId="3A6B9AA4" w14:textId="2C2B72D9" w:rsidR="00B427D0" w:rsidRPr="00B427D0" w:rsidRDefault="00B427D0" w:rsidP="00B427D0">
      <w:pPr>
        <w:spacing w:after="0" w:line="240" w:lineRule="auto"/>
        <w:jc w:val="both"/>
        <w:rPr>
          <w:rFonts w:ascii="Times New Roman" w:hAnsi="Times New Roman" w:cs="Times New Roman"/>
          <w:bCs/>
          <w:color w:val="0D0D0D"/>
          <w:sz w:val="24"/>
          <w:szCs w:val="24"/>
        </w:rPr>
      </w:pPr>
      <w:r w:rsidRPr="00B427D0">
        <w:rPr>
          <w:rFonts w:ascii="Times New Roman" w:hAnsi="Times New Roman" w:cs="Times New Roman"/>
          <w:bCs/>
          <w:color w:val="0D0D0D"/>
          <w:sz w:val="24"/>
          <w:szCs w:val="24"/>
        </w:rPr>
        <w:t>5.2.</w:t>
      </w:r>
      <w:r>
        <w:rPr>
          <w:rFonts w:ascii="Times New Roman" w:hAnsi="Times New Roman" w:cs="Times New Roman"/>
          <w:bCs/>
          <w:color w:val="0D0D0D"/>
          <w:sz w:val="24"/>
          <w:szCs w:val="24"/>
        </w:rPr>
        <w:t xml:space="preserve"> </w:t>
      </w:r>
      <w:r w:rsidRPr="00B427D0">
        <w:rPr>
          <w:rFonts w:ascii="Times New Roman" w:hAnsi="Times New Roman" w:cs="Times New Roman"/>
          <w:bCs/>
          <w:color w:val="0D0D0D"/>
          <w:sz w:val="24"/>
          <w:szCs w:val="24"/>
        </w:rPr>
        <w:t>Елементи управління корупційним ризиком</w:t>
      </w:r>
      <w:r>
        <w:rPr>
          <w:rFonts w:ascii="Times New Roman" w:hAnsi="Times New Roman" w:cs="Times New Roman"/>
          <w:bCs/>
          <w:color w:val="0D0D0D"/>
          <w:sz w:val="24"/>
          <w:szCs w:val="24"/>
        </w:rPr>
        <w:t>.</w:t>
      </w:r>
    </w:p>
    <w:p w14:paraId="4D185706" w14:textId="797E07B0" w:rsidR="00B427D0" w:rsidRPr="00B427D0" w:rsidRDefault="00B427D0" w:rsidP="00B427D0">
      <w:pPr>
        <w:spacing w:after="0" w:line="240" w:lineRule="auto"/>
        <w:jc w:val="both"/>
        <w:rPr>
          <w:rFonts w:ascii="Times New Roman" w:hAnsi="Times New Roman" w:cs="Times New Roman"/>
          <w:bCs/>
          <w:color w:val="0D0D0D"/>
          <w:sz w:val="24"/>
          <w:szCs w:val="24"/>
        </w:rPr>
      </w:pPr>
      <w:r w:rsidRPr="00B427D0">
        <w:rPr>
          <w:rFonts w:ascii="Times New Roman" w:hAnsi="Times New Roman" w:cs="Times New Roman"/>
          <w:bCs/>
          <w:color w:val="0D0D0D"/>
          <w:sz w:val="24"/>
          <w:szCs w:val="24"/>
        </w:rPr>
        <w:t>Управління корупційним ризиком включає наступні елемент</w:t>
      </w:r>
      <w:r>
        <w:rPr>
          <w:rFonts w:ascii="Times New Roman" w:hAnsi="Times New Roman" w:cs="Times New Roman"/>
          <w:bCs/>
          <w:color w:val="0D0D0D"/>
          <w:sz w:val="24"/>
          <w:szCs w:val="24"/>
        </w:rPr>
        <w:t>и</w:t>
      </w:r>
      <w:r w:rsidRPr="00B427D0">
        <w:rPr>
          <w:rFonts w:ascii="Times New Roman" w:hAnsi="Times New Roman" w:cs="Times New Roman"/>
          <w:bCs/>
          <w:color w:val="0D0D0D"/>
          <w:sz w:val="24"/>
          <w:szCs w:val="24"/>
        </w:rPr>
        <w:t>:</w:t>
      </w:r>
    </w:p>
    <w:p w14:paraId="39CF6C07" w14:textId="77777777" w:rsidR="00B427D0" w:rsidRPr="00B427D0" w:rsidRDefault="00B427D0" w:rsidP="00B427D0">
      <w:pPr>
        <w:spacing w:after="0" w:line="240" w:lineRule="auto"/>
        <w:jc w:val="both"/>
        <w:rPr>
          <w:rFonts w:ascii="Times New Roman" w:hAnsi="Times New Roman" w:cs="Times New Roman"/>
          <w:bCs/>
          <w:color w:val="0D0D0D"/>
          <w:sz w:val="24"/>
          <w:szCs w:val="24"/>
        </w:rPr>
      </w:pPr>
      <w:r w:rsidRPr="00B427D0">
        <w:rPr>
          <w:rFonts w:ascii="Times New Roman" w:hAnsi="Times New Roman" w:cs="Times New Roman"/>
          <w:bCs/>
          <w:color w:val="0D0D0D"/>
          <w:sz w:val="24"/>
          <w:szCs w:val="24"/>
        </w:rPr>
        <w:t>1)</w:t>
      </w:r>
      <w:r w:rsidRPr="00B427D0">
        <w:rPr>
          <w:rFonts w:ascii="Times New Roman" w:hAnsi="Times New Roman" w:cs="Times New Roman"/>
          <w:bCs/>
          <w:color w:val="0D0D0D"/>
          <w:sz w:val="24"/>
          <w:szCs w:val="24"/>
        </w:rPr>
        <w:tab/>
        <w:t>планування антикорупційних заходів:</w:t>
      </w:r>
    </w:p>
    <w:p w14:paraId="65702321" w14:textId="77777777" w:rsidR="00B427D0" w:rsidRPr="00B427D0" w:rsidRDefault="00B427D0" w:rsidP="00B427D0">
      <w:pPr>
        <w:spacing w:after="0" w:line="240" w:lineRule="auto"/>
        <w:jc w:val="both"/>
        <w:rPr>
          <w:rFonts w:ascii="Times New Roman" w:hAnsi="Times New Roman" w:cs="Times New Roman"/>
          <w:bCs/>
          <w:color w:val="0D0D0D"/>
          <w:sz w:val="24"/>
          <w:szCs w:val="24"/>
        </w:rPr>
      </w:pPr>
      <w:r w:rsidRPr="00B427D0">
        <w:rPr>
          <w:rFonts w:ascii="Times New Roman" w:hAnsi="Times New Roman" w:cs="Times New Roman"/>
          <w:bCs/>
          <w:color w:val="0D0D0D"/>
          <w:sz w:val="24"/>
          <w:szCs w:val="24"/>
        </w:rPr>
        <w:t>-</w:t>
      </w:r>
      <w:r w:rsidRPr="00B427D0">
        <w:rPr>
          <w:rFonts w:ascii="Times New Roman" w:hAnsi="Times New Roman" w:cs="Times New Roman"/>
          <w:bCs/>
          <w:color w:val="0D0D0D"/>
          <w:sz w:val="24"/>
          <w:szCs w:val="24"/>
        </w:rPr>
        <w:tab/>
        <w:t>періодичну оцінку корупційних ризиків у діяльності Товариства;</w:t>
      </w:r>
    </w:p>
    <w:p w14:paraId="1A0099FC" w14:textId="77777777" w:rsidR="00B427D0" w:rsidRPr="00B427D0" w:rsidRDefault="00B427D0" w:rsidP="00B427D0">
      <w:pPr>
        <w:spacing w:after="0" w:line="240" w:lineRule="auto"/>
        <w:jc w:val="both"/>
        <w:rPr>
          <w:rFonts w:ascii="Times New Roman" w:hAnsi="Times New Roman" w:cs="Times New Roman"/>
          <w:bCs/>
          <w:color w:val="0D0D0D"/>
          <w:sz w:val="24"/>
          <w:szCs w:val="24"/>
        </w:rPr>
      </w:pPr>
      <w:r w:rsidRPr="00B427D0">
        <w:rPr>
          <w:rFonts w:ascii="Times New Roman" w:hAnsi="Times New Roman" w:cs="Times New Roman"/>
          <w:bCs/>
          <w:color w:val="0D0D0D"/>
          <w:sz w:val="24"/>
          <w:szCs w:val="24"/>
        </w:rPr>
        <w:t>-</w:t>
      </w:r>
      <w:r w:rsidRPr="00B427D0">
        <w:rPr>
          <w:rFonts w:ascii="Times New Roman" w:hAnsi="Times New Roman" w:cs="Times New Roman"/>
          <w:bCs/>
          <w:color w:val="0D0D0D"/>
          <w:sz w:val="24"/>
          <w:szCs w:val="24"/>
        </w:rPr>
        <w:tab/>
        <w:t>застосування антикорупційних стандартів і процедур у діяльності Товариства.</w:t>
      </w:r>
    </w:p>
    <w:p w14:paraId="242008BA" w14:textId="0460D13B" w:rsidR="00B427D0" w:rsidRPr="00B427D0" w:rsidRDefault="00B427D0" w:rsidP="00B427D0">
      <w:pPr>
        <w:spacing w:after="0" w:line="240" w:lineRule="auto"/>
        <w:jc w:val="both"/>
        <w:rPr>
          <w:rFonts w:ascii="Times New Roman" w:hAnsi="Times New Roman" w:cs="Times New Roman"/>
          <w:bCs/>
          <w:color w:val="0D0D0D"/>
          <w:sz w:val="24"/>
          <w:szCs w:val="24"/>
        </w:rPr>
      </w:pPr>
      <w:r w:rsidRPr="00B427D0">
        <w:rPr>
          <w:rFonts w:ascii="Times New Roman" w:hAnsi="Times New Roman" w:cs="Times New Roman"/>
          <w:bCs/>
          <w:color w:val="0D0D0D"/>
          <w:sz w:val="24"/>
          <w:szCs w:val="24"/>
        </w:rPr>
        <w:t>2)</w:t>
      </w:r>
      <w:r w:rsidRPr="00B427D0">
        <w:rPr>
          <w:rFonts w:ascii="Times New Roman" w:hAnsi="Times New Roman" w:cs="Times New Roman"/>
          <w:bCs/>
          <w:color w:val="0D0D0D"/>
          <w:sz w:val="24"/>
          <w:szCs w:val="24"/>
        </w:rPr>
        <w:tab/>
        <w:t xml:space="preserve">заходи з попередження </w:t>
      </w:r>
      <w:r>
        <w:rPr>
          <w:rFonts w:ascii="Times New Roman" w:hAnsi="Times New Roman" w:cs="Times New Roman"/>
          <w:bCs/>
          <w:color w:val="0D0D0D"/>
          <w:sz w:val="24"/>
          <w:szCs w:val="24"/>
        </w:rPr>
        <w:t>к</w:t>
      </w:r>
      <w:r w:rsidRPr="00B427D0">
        <w:rPr>
          <w:rFonts w:ascii="Times New Roman" w:hAnsi="Times New Roman" w:cs="Times New Roman"/>
          <w:bCs/>
          <w:color w:val="0D0D0D"/>
          <w:sz w:val="24"/>
          <w:szCs w:val="24"/>
        </w:rPr>
        <w:t>орупції;</w:t>
      </w:r>
    </w:p>
    <w:p w14:paraId="7BFB998A" w14:textId="7EC72C31" w:rsidR="00B427D0" w:rsidRPr="00B427D0" w:rsidRDefault="00B427D0" w:rsidP="00B427D0">
      <w:pPr>
        <w:spacing w:after="0" w:line="240" w:lineRule="auto"/>
        <w:jc w:val="both"/>
        <w:rPr>
          <w:rFonts w:ascii="Times New Roman" w:hAnsi="Times New Roman" w:cs="Times New Roman"/>
          <w:bCs/>
          <w:color w:val="0D0D0D"/>
          <w:sz w:val="24"/>
          <w:szCs w:val="24"/>
        </w:rPr>
      </w:pPr>
      <w:r w:rsidRPr="00B427D0">
        <w:rPr>
          <w:rFonts w:ascii="Times New Roman" w:hAnsi="Times New Roman" w:cs="Times New Roman"/>
          <w:bCs/>
          <w:color w:val="0D0D0D"/>
          <w:sz w:val="24"/>
          <w:szCs w:val="24"/>
        </w:rPr>
        <w:t>3)</w:t>
      </w:r>
      <w:r w:rsidRPr="00B427D0">
        <w:rPr>
          <w:rFonts w:ascii="Times New Roman" w:hAnsi="Times New Roman" w:cs="Times New Roman"/>
          <w:bCs/>
          <w:color w:val="0D0D0D"/>
          <w:sz w:val="24"/>
          <w:szCs w:val="24"/>
        </w:rPr>
        <w:tab/>
        <w:t xml:space="preserve">заходи з виявлення </w:t>
      </w:r>
      <w:r>
        <w:rPr>
          <w:rFonts w:ascii="Times New Roman" w:hAnsi="Times New Roman" w:cs="Times New Roman"/>
          <w:bCs/>
          <w:color w:val="0D0D0D"/>
          <w:sz w:val="24"/>
          <w:szCs w:val="24"/>
        </w:rPr>
        <w:t>к</w:t>
      </w:r>
      <w:r w:rsidRPr="00B427D0">
        <w:rPr>
          <w:rFonts w:ascii="Times New Roman" w:hAnsi="Times New Roman" w:cs="Times New Roman"/>
          <w:bCs/>
          <w:color w:val="0D0D0D"/>
          <w:sz w:val="24"/>
          <w:szCs w:val="24"/>
        </w:rPr>
        <w:t>орупції;</w:t>
      </w:r>
    </w:p>
    <w:p w14:paraId="7E3E3864" w14:textId="77777777" w:rsidR="00B427D0" w:rsidRPr="00B427D0" w:rsidRDefault="00B427D0" w:rsidP="00B427D0">
      <w:pPr>
        <w:spacing w:after="0" w:line="240" w:lineRule="auto"/>
        <w:jc w:val="both"/>
        <w:rPr>
          <w:rFonts w:ascii="Times New Roman" w:hAnsi="Times New Roman" w:cs="Times New Roman"/>
          <w:bCs/>
          <w:color w:val="0D0D0D"/>
          <w:sz w:val="24"/>
          <w:szCs w:val="24"/>
        </w:rPr>
      </w:pPr>
      <w:r w:rsidRPr="00B427D0">
        <w:rPr>
          <w:rFonts w:ascii="Times New Roman" w:hAnsi="Times New Roman" w:cs="Times New Roman"/>
          <w:bCs/>
          <w:color w:val="0D0D0D"/>
          <w:sz w:val="24"/>
          <w:szCs w:val="24"/>
        </w:rPr>
        <w:t>4)</w:t>
      </w:r>
      <w:r w:rsidRPr="00B427D0">
        <w:rPr>
          <w:rFonts w:ascii="Times New Roman" w:hAnsi="Times New Roman" w:cs="Times New Roman"/>
          <w:bCs/>
          <w:color w:val="0D0D0D"/>
          <w:sz w:val="24"/>
          <w:szCs w:val="24"/>
        </w:rPr>
        <w:tab/>
        <w:t>оцінка корупційних ризиків;</w:t>
      </w:r>
    </w:p>
    <w:p w14:paraId="34065EDF" w14:textId="5EEE8CAA" w:rsidR="00B427D0" w:rsidRPr="00B427D0" w:rsidRDefault="00B427D0" w:rsidP="00B427D0">
      <w:pPr>
        <w:spacing w:after="0" w:line="240" w:lineRule="auto"/>
        <w:jc w:val="both"/>
        <w:rPr>
          <w:rFonts w:ascii="Times New Roman" w:hAnsi="Times New Roman" w:cs="Times New Roman"/>
          <w:bCs/>
          <w:color w:val="0D0D0D"/>
          <w:sz w:val="24"/>
          <w:szCs w:val="24"/>
        </w:rPr>
      </w:pPr>
      <w:r w:rsidRPr="00B427D0">
        <w:rPr>
          <w:rFonts w:ascii="Times New Roman" w:hAnsi="Times New Roman" w:cs="Times New Roman"/>
          <w:bCs/>
          <w:color w:val="0D0D0D"/>
          <w:sz w:val="24"/>
          <w:szCs w:val="24"/>
        </w:rPr>
        <w:t>5)</w:t>
      </w:r>
      <w:r w:rsidRPr="00B427D0">
        <w:rPr>
          <w:rFonts w:ascii="Times New Roman" w:hAnsi="Times New Roman" w:cs="Times New Roman"/>
          <w:bCs/>
          <w:color w:val="0D0D0D"/>
          <w:sz w:val="24"/>
          <w:szCs w:val="24"/>
        </w:rPr>
        <w:tab/>
        <w:t xml:space="preserve">звітування про події </w:t>
      </w:r>
      <w:r>
        <w:rPr>
          <w:rFonts w:ascii="Times New Roman" w:hAnsi="Times New Roman" w:cs="Times New Roman"/>
          <w:bCs/>
          <w:color w:val="0D0D0D"/>
          <w:sz w:val="24"/>
          <w:szCs w:val="24"/>
        </w:rPr>
        <w:t>к</w:t>
      </w:r>
      <w:r w:rsidRPr="00B427D0">
        <w:rPr>
          <w:rFonts w:ascii="Times New Roman" w:hAnsi="Times New Roman" w:cs="Times New Roman"/>
          <w:bCs/>
          <w:color w:val="0D0D0D"/>
          <w:sz w:val="24"/>
          <w:szCs w:val="24"/>
        </w:rPr>
        <w:t>орупції;</w:t>
      </w:r>
    </w:p>
    <w:p w14:paraId="06A54871" w14:textId="3A469C4D" w:rsidR="00B427D0" w:rsidRPr="00B427D0" w:rsidRDefault="00B427D0" w:rsidP="00B427D0">
      <w:pPr>
        <w:spacing w:after="0" w:line="240" w:lineRule="auto"/>
        <w:jc w:val="both"/>
        <w:rPr>
          <w:rFonts w:ascii="Times New Roman" w:hAnsi="Times New Roman" w:cs="Times New Roman"/>
          <w:bCs/>
          <w:color w:val="0D0D0D"/>
          <w:sz w:val="24"/>
          <w:szCs w:val="24"/>
        </w:rPr>
      </w:pPr>
      <w:r w:rsidRPr="00B427D0">
        <w:rPr>
          <w:rFonts w:ascii="Times New Roman" w:hAnsi="Times New Roman" w:cs="Times New Roman"/>
          <w:bCs/>
          <w:color w:val="0D0D0D"/>
          <w:sz w:val="24"/>
          <w:szCs w:val="24"/>
        </w:rPr>
        <w:t>6)</w:t>
      </w:r>
      <w:r w:rsidRPr="00B427D0">
        <w:rPr>
          <w:rFonts w:ascii="Times New Roman" w:hAnsi="Times New Roman" w:cs="Times New Roman"/>
          <w:bCs/>
          <w:color w:val="0D0D0D"/>
          <w:sz w:val="24"/>
          <w:szCs w:val="24"/>
        </w:rPr>
        <w:tab/>
        <w:t xml:space="preserve">управління подіями </w:t>
      </w:r>
      <w:r>
        <w:rPr>
          <w:rFonts w:ascii="Times New Roman" w:hAnsi="Times New Roman" w:cs="Times New Roman"/>
          <w:bCs/>
          <w:color w:val="0D0D0D"/>
          <w:sz w:val="24"/>
          <w:szCs w:val="24"/>
        </w:rPr>
        <w:t>к</w:t>
      </w:r>
      <w:r w:rsidRPr="00B427D0">
        <w:rPr>
          <w:rFonts w:ascii="Times New Roman" w:hAnsi="Times New Roman" w:cs="Times New Roman"/>
          <w:bCs/>
          <w:color w:val="0D0D0D"/>
          <w:sz w:val="24"/>
          <w:szCs w:val="24"/>
        </w:rPr>
        <w:t>орупції.</w:t>
      </w:r>
    </w:p>
    <w:p w14:paraId="2B46AE5A" w14:textId="77777777" w:rsidR="00B427D0" w:rsidRDefault="00B427D0" w:rsidP="00B427D0">
      <w:pPr>
        <w:spacing w:after="0" w:line="240" w:lineRule="auto"/>
        <w:jc w:val="center"/>
        <w:rPr>
          <w:rFonts w:ascii="Times New Roman" w:hAnsi="Times New Roman" w:cs="Times New Roman"/>
          <w:bCs/>
          <w:color w:val="0D0D0D"/>
          <w:sz w:val="24"/>
          <w:szCs w:val="24"/>
        </w:rPr>
      </w:pPr>
      <w:r w:rsidRPr="00B427D0">
        <w:rPr>
          <w:rFonts w:ascii="Times New Roman" w:hAnsi="Times New Roman" w:cs="Times New Roman"/>
          <w:b/>
          <w:color w:val="0D0D0D"/>
          <w:sz w:val="24"/>
          <w:szCs w:val="24"/>
        </w:rPr>
        <w:lastRenderedPageBreak/>
        <w:t>6. ОСНОВНІ ЗАХОДИ З ПОПЕРЕДЖЕННЯ КОРУПЦІЇ В ТОВАРИСТВІ</w:t>
      </w:r>
      <w:r w:rsidRPr="00B427D0">
        <w:rPr>
          <w:rFonts w:ascii="Times New Roman" w:hAnsi="Times New Roman" w:cs="Times New Roman"/>
          <w:bCs/>
          <w:color w:val="0D0D0D"/>
          <w:sz w:val="24"/>
          <w:szCs w:val="24"/>
        </w:rPr>
        <w:t xml:space="preserve"> </w:t>
      </w:r>
    </w:p>
    <w:p w14:paraId="52A58C67" w14:textId="77777777" w:rsidR="00B427D0" w:rsidRDefault="00B427D0" w:rsidP="00B427D0">
      <w:pPr>
        <w:spacing w:after="0" w:line="240" w:lineRule="auto"/>
        <w:jc w:val="center"/>
        <w:rPr>
          <w:rFonts w:ascii="Times New Roman" w:hAnsi="Times New Roman" w:cs="Times New Roman"/>
          <w:bCs/>
          <w:color w:val="0D0D0D"/>
          <w:sz w:val="24"/>
          <w:szCs w:val="24"/>
        </w:rPr>
      </w:pPr>
    </w:p>
    <w:p w14:paraId="0DD8C822" w14:textId="034BB6CF" w:rsidR="00B427D0" w:rsidRPr="00B427D0" w:rsidRDefault="00B427D0" w:rsidP="00B427D0">
      <w:pPr>
        <w:spacing w:after="0" w:line="240" w:lineRule="auto"/>
        <w:jc w:val="both"/>
        <w:rPr>
          <w:rFonts w:ascii="Times New Roman" w:hAnsi="Times New Roman" w:cs="Times New Roman"/>
          <w:bCs/>
          <w:color w:val="0D0D0D"/>
          <w:sz w:val="24"/>
          <w:szCs w:val="24"/>
        </w:rPr>
      </w:pPr>
      <w:r>
        <w:rPr>
          <w:rFonts w:ascii="Times New Roman" w:hAnsi="Times New Roman" w:cs="Times New Roman"/>
          <w:bCs/>
          <w:color w:val="0D0D0D"/>
          <w:sz w:val="24"/>
          <w:szCs w:val="24"/>
        </w:rPr>
        <w:t xml:space="preserve">6.1. </w:t>
      </w:r>
      <w:r w:rsidRPr="00B427D0">
        <w:rPr>
          <w:rFonts w:ascii="Times New Roman" w:hAnsi="Times New Roman" w:cs="Times New Roman"/>
          <w:bCs/>
          <w:color w:val="0D0D0D"/>
          <w:sz w:val="24"/>
          <w:szCs w:val="24"/>
        </w:rPr>
        <w:t xml:space="preserve">Загальне керівництво по розробці та впровадженню стратегії з протидії </w:t>
      </w:r>
      <w:r>
        <w:rPr>
          <w:rFonts w:ascii="Times New Roman" w:hAnsi="Times New Roman" w:cs="Times New Roman"/>
          <w:bCs/>
          <w:color w:val="0D0D0D"/>
          <w:sz w:val="24"/>
          <w:szCs w:val="24"/>
        </w:rPr>
        <w:t>к</w:t>
      </w:r>
      <w:r w:rsidRPr="00B427D0">
        <w:rPr>
          <w:rFonts w:ascii="Times New Roman" w:hAnsi="Times New Roman" w:cs="Times New Roman"/>
          <w:bCs/>
          <w:color w:val="0D0D0D"/>
          <w:sz w:val="24"/>
          <w:szCs w:val="24"/>
        </w:rPr>
        <w:t>орупції в Товаристві здійснює Головний комплаєнс-менеджер.</w:t>
      </w:r>
    </w:p>
    <w:p w14:paraId="508272DA" w14:textId="168B9A6B" w:rsidR="00B427D0" w:rsidRPr="00B427D0" w:rsidRDefault="00B427D0" w:rsidP="00B427D0">
      <w:pPr>
        <w:spacing w:after="0" w:line="240" w:lineRule="auto"/>
        <w:jc w:val="both"/>
        <w:rPr>
          <w:rFonts w:ascii="Times New Roman" w:hAnsi="Times New Roman" w:cs="Times New Roman"/>
          <w:bCs/>
          <w:color w:val="0D0D0D"/>
          <w:sz w:val="24"/>
          <w:szCs w:val="24"/>
        </w:rPr>
      </w:pPr>
      <w:r>
        <w:rPr>
          <w:rFonts w:ascii="Times New Roman" w:hAnsi="Times New Roman" w:cs="Times New Roman"/>
          <w:bCs/>
          <w:color w:val="0D0D0D"/>
          <w:sz w:val="24"/>
          <w:szCs w:val="24"/>
        </w:rPr>
        <w:t xml:space="preserve">6.1.1. </w:t>
      </w:r>
      <w:r w:rsidRPr="00B427D0">
        <w:rPr>
          <w:rFonts w:ascii="Times New Roman" w:hAnsi="Times New Roman" w:cs="Times New Roman"/>
          <w:bCs/>
          <w:color w:val="0D0D0D"/>
          <w:sz w:val="24"/>
          <w:szCs w:val="24"/>
        </w:rPr>
        <w:t xml:space="preserve">Товариство підтримує будь-яку активність, що направлена на боротьбу з </w:t>
      </w:r>
      <w:r>
        <w:rPr>
          <w:rFonts w:ascii="Times New Roman" w:hAnsi="Times New Roman" w:cs="Times New Roman"/>
          <w:bCs/>
          <w:color w:val="0D0D0D"/>
          <w:sz w:val="24"/>
          <w:szCs w:val="24"/>
        </w:rPr>
        <w:t>к</w:t>
      </w:r>
      <w:r w:rsidRPr="00B427D0">
        <w:rPr>
          <w:rFonts w:ascii="Times New Roman" w:hAnsi="Times New Roman" w:cs="Times New Roman"/>
          <w:bCs/>
          <w:color w:val="0D0D0D"/>
          <w:sz w:val="24"/>
          <w:szCs w:val="24"/>
        </w:rPr>
        <w:t xml:space="preserve">орупцією і всіма її можливими проявами. Пріоритетом у діяльності з протидії </w:t>
      </w:r>
      <w:r>
        <w:rPr>
          <w:rFonts w:ascii="Times New Roman" w:hAnsi="Times New Roman" w:cs="Times New Roman"/>
          <w:bCs/>
          <w:color w:val="0D0D0D"/>
          <w:sz w:val="24"/>
          <w:szCs w:val="24"/>
        </w:rPr>
        <w:t>к</w:t>
      </w:r>
      <w:r w:rsidRPr="00B427D0">
        <w:rPr>
          <w:rFonts w:ascii="Times New Roman" w:hAnsi="Times New Roman" w:cs="Times New Roman"/>
          <w:bCs/>
          <w:color w:val="0D0D0D"/>
          <w:sz w:val="24"/>
          <w:szCs w:val="24"/>
        </w:rPr>
        <w:t xml:space="preserve">орупції є активне впровадження серед </w:t>
      </w:r>
      <w:r>
        <w:rPr>
          <w:rFonts w:ascii="Times New Roman" w:hAnsi="Times New Roman" w:cs="Times New Roman"/>
          <w:bCs/>
          <w:color w:val="0D0D0D"/>
          <w:sz w:val="24"/>
          <w:szCs w:val="24"/>
        </w:rPr>
        <w:t>п</w:t>
      </w:r>
      <w:r w:rsidRPr="00B427D0">
        <w:rPr>
          <w:rFonts w:ascii="Times New Roman" w:hAnsi="Times New Roman" w:cs="Times New Roman"/>
          <w:bCs/>
          <w:color w:val="0D0D0D"/>
          <w:sz w:val="24"/>
          <w:szCs w:val="24"/>
        </w:rPr>
        <w:t xml:space="preserve">рацівників принципу «нульової толерантності» до </w:t>
      </w:r>
      <w:r>
        <w:rPr>
          <w:rFonts w:ascii="Times New Roman" w:hAnsi="Times New Roman" w:cs="Times New Roman"/>
          <w:bCs/>
          <w:color w:val="0D0D0D"/>
          <w:sz w:val="24"/>
          <w:szCs w:val="24"/>
        </w:rPr>
        <w:t>к</w:t>
      </w:r>
      <w:r w:rsidRPr="00B427D0">
        <w:rPr>
          <w:rFonts w:ascii="Times New Roman" w:hAnsi="Times New Roman" w:cs="Times New Roman"/>
          <w:bCs/>
          <w:color w:val="0D0D0D"/>
          <w:sz w:val="24"/>
          <w:szCs w:val="24"/>
        </w:rPr>
        <w:t xml:space="preserve">орупції, забезпечення швидкої та адекватної реакції </w:t>
      </w:r>
      <w:r>
        <w:rPr>
          <w:rFonts w:ascii="Times New Roman" w:hAnsi="Times New Roman" w:cs="Times New Roman"/>
          <w:bCs/>
          <w:color w:val="0D0D0D"/>
          <w:sz w:val="24"/>
          <w:szCs w:val="24"/>
        </w:rPr>
        <w:t>к</w:t>
      </w:r>
      <w:r w:rsidRPr="00B427D0">
        <w:rPr>
          <w:rFonts w:ascii="Times New Roman" w:hAnsi="Times New Roman" w:cs="Times New Roman"/>
          <w:bCs/>
          <w:color w:val="0D0D0D"/>
          <w:sz w:val="24"/>
          <w:szCs w:val="24"/>
        </w:rPr>
        <w:t xml:space="preserve">ерівників і </w:t>
      </w:r>
      <w:r>
        <w:rPr>
          <w:rFonts w:ascii="Times New Roman" w:hAnsi="Times New Roman" w:cs="Times New Roman"/>
          <w:bCs/>
          <w:color w:val="0D0D0D"/>
          <w:sz w:val="24"/>
          <w:szCs w:val="24"/>
        </w:rPr>
        <w:t>п</w:t>
      </w:r>
      <w:r w:rsidRPr="00B427D0">
        <w:rPr>
          <w:rFonts w:ascii="Times New Roman" w:hAnsi="Times New Roman" w:cs="Times New Roman"/>
          <w:bCs/>
          <w:color w:val="0D0D0D"/>
          <w:sz w:val="24"/>
          <w:szCs w:val="24"/>
        </w:rPr>
        <w:t xml:space="preserve">рацівників за виявленими фактами </w:t>
      </w:r>
      <w:r>
        <w:rPr>
          <w:rFonts w:ascii="Times New Roman" w:hAnsi="Times New Roman" w:cs="Times New Roman"/>
          <w:bCs/>
          <w:color w:val="0D0D0D"/>
          <w:sz w:val="24"/>
          <w:szCs w:val="24"/>
        </w:rPr>
        <w:t>к</w:t>
      </w:r>
      <w:r w:rsidRPr="00B427D0">
        <w:rPr>
          <w:rFonts w:ascii="Times New Roman" w:hAnsi="Times New Roman" w:cs="Times New Roman"/>
          <w:bCs/>
          <w:color w:val="0D0D0D"/>
          <w:sz w:val="24"/>
          <w:szCs w:val="24"/>
        </w:rPr>
        <w:t>орупційних правопорушень.</w:t>
      </w:r>
    </w:p>
    <w:p w14:paraId="377CFF5F" w14:textId="39FCD03F" w:rsidR="00B427D0" w:rsidRPr="00B427D0" w:rsidRDefault="00B427D0" w:rsidP="00B427D0">
      <w:pPr>
        <w:spacing w:after="0" w:line="240" w:lineRule="auto"/>
        <w:jc w:val="both"/>
        <w:rPr>
          <w:rFonts w:ascii="Times New Roman" w:hAnsi="Times New Roman" w:cs="Times New Roman"/>
          <w:bCs/>
          <w:color w:val="0D0D0D"/>
          <w:sz w:val="24"/>
          <w:szCs w:val="24"/>
        </w:rPr>
      </w:pPr>
      <w:r w:rsidRPr="00B427D0">
        <w:rPr>
          <w:rFonts w:ascii="Times New Roman" w:hAnsi="Times New Roman" w:cs="Times New Roman"/>
          <w:bCs/>
          <w:color w:val="0D0D0D"/>
          <w:sz w:val="24"/>
          <w:szCs w:val="24"/>
        </w:rPr>
        <w:t xml:space="preserve">Товариство вживає заходів реагування щодо виявлених фактів </w:t>
      </w:r>
      <w:r>
        <w:rPr>
          <w:rFonts w:ascii="Times New Roman" w:hAnsi="Times New Roman" w:cs="Times New Roman"/>
          <w:bCs/>
          <w:color w:val="0D0D0D"/>
          <w:sz w:val="24"/>
          <w:szCs w:val="24"/>
        </w:rPr>
        <w:t>к</w:t>
      </w:r>
      <w:r w:rsidRPr="00B427D0">
        <w:rPr>
          <w:rFonts w:ascii="Times New Roman" w:hAnsi="Times New Roman" w:cs="Times New Roman"/>
          <w:bCs/>
          <w:color w:val="0D0D0D"/>
          <w:sz w:val="24"/>
          <w:szCs w:val="24"/>
        </w:rPr>
        <w:t>орупційних правопорушень, зокрема інформу</w:t>
      </w:r>
      <w:r>
        <w:rPr>
          <w:rFonts w:ascii="Times New Roman" w:hAnsi="Times New Roman" w:cs="Times New Roman"/>
          <w:bCs/>
          <w:color w:val="0D0D0D"/>
          <w:sz w:val="24"/>
          <w:szCs w:val="24"/>
        </w:rPr>
        <w:t>вання</w:t>
      </w:r>
      <w:r w:rsidRPr="00B427D0">
        <w:rPr>
          <w:rFonts w:ascii="Times New Roman" w:hAnsi="Times New Roman" w:cs="Times New Roman"/>
          <w:bCs/>
          <w:color w:val="0D0D0D"/>
          <w:sz w:val="24"/>
          <w:szCs w:val="24"/>
        </w:rPr>
        <w:t xml:space="preserve"> уповноважен</w:t>
      </w:r>
      <w:r>
        <w:rPr>
          <w:rFonts w:ascii="Times New Roman" w:hAnsi="Times New Roman" w:cs="Times New Roman"/>
          <w:bCs/>
          <w:color w:val="0D0D0D"/>
          <w:sz w:val="24"/>
          <w:szCs w:val="24"/>
        </w:rPr>
        <w:t>их</w:t>
      </w:r>
      <w:r w:rsidRPr="00B427D0">
        <w:rPr>
          <w:rFonts w:ascii="Times New Roman" w:hAnsi="Times New Roman" w:cs="Times New Roman"/>
          <w:bCs/>
          <w:color w:val="0D0D0D"/>
          <w:sz w:val="24"/>
          <w:szCs w:val="24"/>
        </w:rPr>
        <w:t xml:space="preserve"> державн</w:t>
      </w:r>
      <w:r>
        <w:rPr>
          <w:rFonts w:ascii="Times New Roman" w:hAnsi="Times New Roman" w:cs="Times New Roman"/>
          <w:bCs/>
          <w:color w:val="0D0D0D"/>
          <w:sz w:val="24"/>
          <w:szCs w:val="24"/>
        </w:rPr>
        <w:t>их</w:t>
      </w:r>
      <w:r w:rsidRPr="00B427D0">
        <w:rPr>
          <w:rFonts w:ascii="Times New Roman" w:hAnsi="Times New Roman" w:cs="Times New Roman"/>
          <w:bCs/>
          <w:color w:val="0D0D0D"/>
          <w:sz w:val="24"/>
          <w:szCs w:val="24"/>
        </w:rPr>
        <w:t xml:space="preserve"> орган</w:t>
      </w:r>
      <w:r>
        <w:rPr>
          <w:rFonts w:ascii="Times New Roman" w:hAnsi="Times New Roman" w:cs="Times New Roman"/>
          <w:bCs/>
          <w:color w:val="0D0D0D"/>
          <w:sz w:val="24"/>
          <w:szCs w:val="24"/>
        </w:rPr>
        <w:t>ів</w:t>
      </w:r>
      <w:r w:rsidRPr="00B427D0">
        <w:rPr>
          <w:rFonts w:ascii="Times New Roman" w:hAnsi="Times New Roman" w:cs="Times New Roman"/>
          <w:bCs/>
          <w:color w:val="0D0D0D"/>
          <w:sz w:val="24"/>
          <w:szCs w:val="24"/>
        </w:rPr>
        <w:t>, провод</w:t>
      </w:r>
      <w:r>
        <w:rPr>
          <w:rFonts w:ascii="Times New Roman" w:hAnsi="Times New Roman" w:cs="Times New Roman"/>
          <w:bCs/>
          <w:color w:val="0D0D0D"/>
          <w:sz w:val="24"/>
          <w:szCs w:val="24"/>
        </w:rPr>
        <w:t>ить</w:t>
      </w:r>
      <w:r w:rsidRPr="00B427D0">
        <w:rPr>
          <w:rFonts w:ascii="Times New Roman" w:hAnsi="Times New Roman" w:cs="Times New Roman"/>
          <w:bCs/>
          <w:color w:val="0D0D0D"/>
          <w:sz w:val="24"/>
          <w:szCs w:val="24"/>
        </w:rPr>
        <w:t xml:space="preserve"> внутрішні перевірки та розробля</w:t>
      </w:r>
      <w:r>
        <w:rPr>
          <w:rFonts w:ascii="Times New Roman" w:hAnsi="Times New Roman" w:cs="Times New Roman"/>
          <w:bCs/>
          <w:color w:val="0D0D0D"/>
          <w:sz w:val="24"/>
          <w:szCs w:val="24"/>
        </w:rPr>
        <w:t>є</w:t>
      </w:r>
      <w:r w:rsidRPr="00B427D0">
        <w:rPr>
          <w:rFonts w:ascii="Times New Roman" w:hAnsi="Times New Roman" w:cs="Times New Roman"/>
          <w:bCs/>
          <w:color w:val="0D0D0D"/>
          <w:sz w:val="24"/>
          <w:szCs w:val="24"/>
        </w:rPr>
        <w:t xml:space="preserve"> заходи, спрямовані на запобігання подібним </w:t>
      </w:r>
      <w:r>
        <w:rPr>
          <w:rFonts w:ascii="Times New Roman" w:hAnsi="Times New Roman" w:cs="Times New Roman"/>
          <w:bCs/>
          <w:color w:val="0D0D0D"/>
          <w:sz w:val="24"/>
          <w:szCs w:val="24"/>
        </w:rPr>
        <w:t>к</w:t>
      </w:r>
      <w:r w:rsidRPr="00B427D0">
        <w:rPr>
          <w:rFonts w:ascii="Times New Roman" w:hAnsi="Times New Roman" w:cs="Times New Roman"/>
          <w:bCs/>
          <w:color w:val="0D0D0D"/>
          <w:sz w:val="24"/>
          <w:szCs w:val="24"/>
        </w:rPr>
        <w:t>орупційним правопорушенням в майбутньому.</w:t>
      </w:r>
    </w:p>
    <w:p w14:paraId="10130C1C" w14:textId="5837F894" w:rsidR="00B427D0" w:rsidRPr="00B427D0" w:rsidRDefault="00B427D0" w:rsidP="00B427D0">
      <w:pPr>
        <w:spacing w:after="0" w:line="240" w:lineRule="auto"/>
        <w:jc w:val="both"/>
        <w:rPr>
          <w:rFonts w:ascii="Times New Roman" w:hAnsi="Times New Roman" w:cs="Times New Roman"/>
          <w:bCs/>
          <w:color w:val="0D0D0D"/>
          <w:sz w:val="24"/>
          <w:szCs w:val="24"/>
        </w:rPr>
      </w:pPr>
      <w:r w:rsidRPr="00B427D0">
        <w:rPr>
          <w:rFonts w:ascii="Times New Roman" w:hAnsi="Times New Roman" w:cs="Times New Roman"/>
          <w:bCs/>
          <w:color w:val="0D0D0D"/>
          <w:sz w:val="24"/>
          <w:szCs w:val="24"/>
        </w:rPr>
        <w:t>6.</w:t>
      </w:r>
      <w:r>
        <w:rPr>
          <w:rFonts w:ascii="Times New Roman" w:hAnsi="Times New Roman" w:cs="Times New Roman"/>
          <w:bCs/>
          <w:color w:val="0D0D0D"/>
          <w:sz w:val="24"/>
          <w:szCs w:val="24"/>
        </w:rPr>
        <w:t>2</w:t>
      </w:r>
      <w:r w:rsidRPr="00B427D0">
        <w:rPr>
          <w:rFonts w:ascii="Times New Roman" w:hAnsi="Times New Roman" w:cs="Times New Roman"/>
          <w:bCs/>
          <w:color w:val="0D0D0D"/>
          <w:sz w:val="24"/>
          <w:szCs w:val="24"/>
        </w:rPr>
        <w:t>.</w:t>
      </w:r>
      <w:r>
        <w:rPr>
          <w:rFonts w:ascii="Times New Roman" w:hAnsi="Times New Roman" w:cs="Times New Roman"/>
          <w:bCs/>
          <w:color w:val="0D0D0D"/>
          <w:sz w:val="24"/>
          <w:szCs w:val="24"/>
        </w:rPr>
        <w:t xml:space="preserve"> </w:t>
      </w:r>
      <w:r w:rsidRPr="00B427D0">
        <w:rPr>
          <w:rFonts w:ascii="Times New Roman" w:hAnsi="Times New Roman" w:cs="Times New Roman"/>
          <w:bCs/>
          <w:color w:val="0D0D0D"/>
          <w:sz w:val="24"/>
          <w:szCs w:val="24"/>
        </w:rPr>
        <w:t xml:space="preserve">Операції з </w:t>
      </w:r>
      <w:r>
        <w:rPr>
          <w:rFonts w:ascii="Times New Roman" w:hAnsi="Times New Roman" w:cs="Times New Roman"/>
          <w:bCs/>
          <w:color w:val="0D0D0D"/>
          <w:sz w:val="24"/>
          <w:szCs w:val="24"/>
        </w:rPr>
        <w:t>т</w:t>
      </w:r>
      <w:r w:rsidRPr="00B427D0">
        <w:rPr>
          <w:rFonts w:ascii="Times New Roman" w:hAnsi="Times New Roman" w:cs="Times New Roman"/>
          <w:bCs/>
          <w:color w:val="0D0D0D"/>
          <w:sz w:val="24"/>
          <w:szCs w:val="24"/>
        </w:rPr>
        <w:t>ретіми особами, які надають послуги Товариству або діють за дорученням    Товариства</w:t>
      </w:r>
      <w:r>
        <w:rPr>
          <w:rFonts w:ascii="Times New Roman" w:hAnsi="Times New Roman" w:cs="Times New Roman"/>
          <w:bCs/>
          <w:color w:val="0D0D0D"/>
          <w:sz w:val="24"/>
          <w:szCs w:val="24"/>
        </w:rPr>
        <w:t>.</w:t>
      </w:r>
    </w:p>
    <w:p w14:paraId="14177A7D" w14:textId="0F5E7AAE" w:rsidR="00B427D0" w:rsidRPr="00B427D0" w:rsidRDefault="00B427D0" w:rsidP="00B427D0">
      <w:pPr>
        <w:spacing w:after="0" w:line="240" w:lineRule="auto"/>
        <w:jc w:val="both"/>
        <w:rPr>
          <w:rFonts w:ascii="Times New Roman" w:hAnsi="Times New Roman" w:cs="Times New Roman"/>
          <w:bCs/>
          <w:color w:val="0D0D0D"/>
          <w:sz w:val="24"/>
          <w:szCs w:val="24"/>
        </w:rPr>
      </w:pPr>
      <w:r>
        <w:rPr>
          <w:rFonts w:ascii="Times New Roman" w:hAnsi="Times New Roman" w:cs="Times New Roman"/>
          <w:bCs/>
          <w:color w:val="0D0D0D"/>
          <w:sz w:val="24"/>
          <w:szCs w:val="24"/>
        </w:rPr>
        <w:t xml:space="preserve">6.2.1. </w:t>
      </w:r>
      <w:r w:rsidRPr="00B427D0">
        <w:rPr>
          <w:rFonts w:ascii="Times New Roman" w:hAnsi="Times New Roman" w:cs="Times New Roman"/>
          <w:bCs/>
          <w:color w:val="0D0D0D"/>
          <w:sz w:val="24"/>
          <w:szCs w:val="24"/>
        </w:rPr>
        <w:t xml:space="preserve">Товариство встановлює договірні відносини з </w:t>
      </w:r>
      <w:r>
        <w:rPr>
          <w:rFonts w:ascii="Times New Roman" w:hAnsi="Times New Roman" w:cs="Times New Roman"/>
          <w:bCs/>
          <w:color w:val="0D0D0D"/>
          <w:sz w:val="24"/>
          <w:szCs w:val="24"/>
        </w:rPr>
        <w:t>к</w:t>
      </w:r>
      <w:r w:rsidRPr="00B427D0">
        <w:rPr>
          <w:rFonts w:ascii="Times New Roman" w:hAnsi="Times New Roman" w:cs="Times New Roman"/>
          <w:bCs/>
          <w:color w:val="0D0D0D"/>
          <w:sz w:val="24"/>
          <w:szCs w:val="24"/>
        </w:rPr>
        <w:t xml:space="preserve">онтрагентами та </w:t>
      </w:r>
      <w:r>
        <w:rPr>
          <w:rFonts w:ascii="Times New Roman" w:hAnsi="Times New Roman" w:cs="Times New Roman"/>
          <w:bCs/>
          <w:color w:val="0D0D0D"/>
          <w:sz w:val="24"/>
          <w:szCs w:val="24"/>
        </w:rPr>
        <w:t>п</w:t>
      </w:r>
      <w:r w:rsidRPr="00B427D0">
        <w:rPr>
          <w:rFonts w:ascii="Times New Roman" w:hAnsi="Times New Roman" w:cs="Times New Roman"/>
          <w:bCs/>
          <w:color w:val="0D0D0D"/>
          <w:sz w:val="24"/>
          <w:szCs w:val="24"/>
        </w:rPr>
        <w:t>артнерами на принципах прозорості та законності.</w:t>
      </w:r>
    </w:p>
    <w:p w14:paraId="63C2D5F0" w14:textId="5D0354B6" w:rsidR="00B427D0" w:rsidRPr="00B427D0" w:rsidRDefault="00B427D0" w:rsidP="00B427D0">
      <w:pPr>
        <w:spacing w:after="0" w:line="240" w:lineRule="auto"/>
        <w:jc w:val="both"/>
        <w:rPr>
          <w:rFonts w:ascii="Times New Roman" w:hAnsi="Times New Roman" w:cs="Times New Roman"/>
          <w:bCs/>
          <w:color w:val="0D0D0D"/>
          <w:sz w:val="24"/>
          <w:szCs w:val="24"/>
        </w:rPr>
      </w:pPr>
      <w:r>
        <w:rPr>
          <w:rFonts w:ascii="Times New Roman" w:hAnsi="Times New Roman" w:cs="Times New Roman"/>
          <w:bCs/>
          <w:color w:val="0D0D0D"/>
          <w:sz w:val="24"/>
          <w:szCs w:val="24"/>
        </w:rPr>
        <w:t xml:space="preserve">6.2.2. </w:t>
      </w:r>
      <w:r w:rsidRPr="00B427D0">
        <w:rPr>
          <w:rFonts w:ascii="Times New Roman" w:hAnsi="Times New Roman" w:cs="Times New Roman"/>
          <w:bCs/>
          <w:color w:val="0D0D0D"/>
          <w:sz w:val="24"/>
          <w:szCs w:val="24"/>
        </w:rPr>
        <w:t xml:space="preserve">З метою ефективної протидії </w:t>
      </w:r>
      <w:r>
        <w:rPr>
          <w:rFonts w:ascii="Times New Roman" w:hAnsi="Times New Roman" w:cs="Times New Roman"/>
          <w:bCs/>
          <w:color w:val="0D0D0D"/>
          <w:sz w:val="24"/>
          <w:szCs w:val="24"/>
        </w:rPr>
        <w:t>к</w:t>
      </w:r>
      <w:r w:rsidRPr="00B427D0">
        <w:rPr>
          <w:rFonts w:ascii="Times New Roman" w:hAnsi="Times New Roman" w:cs="Times New Roman"/>
          <w:bCs/>
          <w:color w:val="0D0D0D"/>
          <w:sz w:val="24"/>
          <w:szCs w:val="24"/>
        </w:rPr>
        <w:t xml:space="preserve">орупції, під час підготовки до укладення договорів з </w:t>
      </w:r>
      <w:r>
        <w:rPr>
          <w:rFonts w:ascii="Times New Roman" w:hAnsi="Times New Roman" w:cs="Times New Roman"/>
          <w:bCs/>
          <w:color w:val="0D0D0D"/>
          <w:sz w:val="24"/>
          <w:szCs w:val="24"/>
        </w:rPr>
        <w:t>т</w:t>
      </w:r>
      <w:r w:rsidRPr="00B427D0">
        <w:rPr>
          <w:rFonts w:ascii="Times New Roman" w:hAnsi="Times New Roman" w:cs="Times New Roman"/>
          <w:bCs/>
          <w:color w:val="0D0D0D"/>
          <w:sz w:val="24"/>
          <w:szCs w:val="24"/>
        </w:rPr>
        <w:t xml:space="preserve">ретіми особами Товариством повинно вживатися запобіжні заходи, оскільки </w:t>
      </w:r>
      <w:r>
        <w:rPr>
          <w:rFonts w:ascii="Times New Roman" w:hAnsi="Times New Roman" w:cs="Times New Roman"/>
          <w:bCs/>
          <w:color w:val="0D0D0D"/>
          <w:sz w:val="24"/>
          <w:szCs w:val="24"/>
        </w:rPr>
        <w:t>т</w:t>
      </w:r>
      <w:r w:rsidRPr="00B427D0">
        <w:rPr>
          <w:rFonts w:ascii="Times New Roman" w:hAnsi="Times New Roman" w:cs="Times New Roman"/>
          <w:bCs/>
          <w:color w:val="0D0D0D"/>
          <w:sz w:val="24"/>
          <w:szCs w:val="24"/>
        </w:rPr>
        <w:t xml:space="preserve">реті особи можуть бути використані для опосередкованого </w:t>
      </w:r>
      <w:r>
        <w:rPr>
          <w:rFonts w:ascii="Times New Roman" w:hAnsi="Times New Roman" w:cs="Times New Roman"/>
          <w:bCs/>
          <w:color w:val="0D0D0D"/>
          <w:sz w:val="24"/>
          <w:szCs w:val="24"/>
        </w:rPr>
        <w:t>х</w:t>
      </w:r>
      <w:r w:rsidRPr="00B427D0">
        <w:rPr>
          <w:rFonts w:ascii="Times New Roman" w:hAnsi="Times New Roman" w:cs="Times New Roman"/>
          <w:bCs/>
          <w:color w:val="0D0D0D"/>
          <w:sz w:val="24"/>
          <w:szCs w:val="24"/>
        </w:rPr>
        <w:t>абарництва.</w:t>
      </w:r>
    </w:p>
    <w:p w14:paraId="449651CC" w14:textId="4F13BBD8" w:rsidR="00B427D0" w:rsidRPr="00B427D0" w:rsidRDefault="00B427D0" w:rsidP="00B427D0">
      <w:pPr>
        <w:spacing w:after="0" w:line="240" w:lineRule="auto"/>
        <w:jc w:val="both"/>
        <w:rPr>
          <w:rFonts w:ascii="Times New Roman" w:hAnsi="Times New Roman" w:cs="Times New Roman"/>
          <w:bCs/>
          <w:color w:val="0D0D0D"/>
          <w:sz w:val="24"/>
          <w:szCs w:val="24"/>
        </w:rPr>
      </w:pPr>
      <w:r>
        <w:rPr>
          <w:rFonts w:ascii="Times New Roman" w:hAnsi="Times New Roman" w:cs="Times New Roman"/>
          <w:bCs/>
          <w:color w:val="0D0D0D"/>
          <w:sz w:val="24"/>
          <w:szCs w:val="24"/>
        </w:rPr>
        <w:t xml:space="preserve">6.2.3. </w:t>
      </w:r>
      <w:r w:rsidRPr="00B427D0">
        <w:rPr>
          <w:rFonts w:ascii="Times New Roman" w:hAnsi="Times New Roman" w:cs="Times New Roman"/>
          <w:bCs/>
          <w:color w:val="0D0D0D"/>
          <w:sz w:val="24"/>
          <w:szCs w:val="24"/>
        </w:rPr>
        <w:t xml:space="preserve">Довіра Товариства до </w:t>
      </w:r>
      <w:r>
        <w:rPr>
          <w:rFonts w:ascii="Times New Roman" w:hAnsi="Times New Roman" w:cs="Times New Roman"/>
          <w:bCs/>
          <w:color w:val="0D0D0D"/>
          <w:sz w:val="24"/>
          <w:szCs w:val="24"/>
        </w:rPr>
        <w:t>т</w:t>
      </w:r>
      <w:r w:rsidRPr="00B427D0">
        <w:rPr>
          <w:rFonts w:ascii="Times New Roman" w:hAnsi="Times New Roman" w:cs="Times New Roman"/>
          <w:bCs/>
          <w:color w:val="0D0D0D"/>
          <w:sz w:val="24"/>
          <w:szCs w:val="24"/>
        </w:rPr>
        <w:t>ретіх осіб має ґрунтуватися на відповідності їх діяльності законодавству України та внутрішнім документам Товариства.</w:t>
      </w:r>
    </w:p>
    <w:p w14:paraId="55CCD161" w14:textId="02B1CDCF" w:rsidR="00B427D0" w:rsidRPr="00B427D0" w:rsidRDefault="00B427D0" w:rsidP="00B427D0">
      <w:pPr>
        <w:spacing w:after="0" w:line="240" w:lineRule="auto"/>
        <w:jc w:val="both"/>
        <w:rPr>
          <w:rFonts w:ascii="Times New Roman" w:hAnsi="Times New Roman" w:cs="Times New Roman"/>
          <w:bCs/>
          <w:color w:val="0D0D0D"/>
          <w:sz w:val="24"/>
          <w:szCs w:val="24"/>
        </w:rPr>
      </w:pPr>
      <w:r>
        <w:rPr>
          <w:rFonts w:ascii="Times New Roman" w:hAnsi="Times New Roman" w:cs="Times New Roman"/>
          <w:bCs/>
          <w:color w:val="0D0D0D"/>
          <w:sz w:val="24"/>
          <w:szCs w:val="24"/>
        </w:rPr>
        <w:t xml:space="preserve">6.2.4. </w:t>
      </w:r>
      <w:r w:rsidRPr="00B427D0">
        <w:rPr>
          <w:rFonts w:ascii="Times New Roman" w:hAnsi="Times New Roman" w:cs="Times New Roman"/>
          <w:bCs/>
          <w:color w:val="0D0D0D"/>
          <w:sz w:val="24"/>
          <w:szCs w:val="24"/>
        </w:rPr>
        <w:t xml:space="preserve">Товариство залишає за собою право не співпрацювати з </w:t>
      </w:r>
      <w:r>
        <w:rPr>
          <w:rFonts w:ascii="Times New Roman" w:hAnsi="Times New Roman" w:cs="Times New Roman"/>
          <w:bCs/>
          <w:color w:val="0D0D0D"/>
          <w:sz w:val="24"/>
          <w:szCs w:val="24"/>
        </w:rPr>
        <w:t>т</w:t>
      </w:r>
      <w:r w:rsidRPr="00B427D0">
        <w:rPr>
          <w:rFonts w:ascii="Times New Roman" w:hAnsi="Times New Roman" w:cs="Times New Roman"/>
          <w:bCs/>
          <w:color w:val="0D0D0D"/>
          <w:sz w:val="24"/>
          <w:szCs w:val="24"/>
        </w:rPr>
        <w:t xml:space="preserve">ретіми особами, які порушують вимоги законодавства України або мають негативну репутацію, які не поділяють цінностей, принципів, правил етики та ділової (ринкової) поведінки Товариства, що викладені в цій </w:t>
      </w:r>
      <w:r>
        <w:rPr>
          <w:rFonts w:ascii="Times New Roman" w:hAnsi="Times New Roman" w:cs="Times New Roman"/>
          <w:bCs/>
          <w:color w:val="0D0D0D"/>
          <w:sz w:val="24"/>
          <w:szCs w:val="24"/>
        </w:rPr>
        <w:t>Програмі</w:t>
      </w:r>
      <w:r w:rsidRPr="00B427D0">
        <w:rPr>
          <w:rFonts w:ascii="Times New Roman" w:hAnsi="Times New Roman" w:cs="Times New Roman"/>
          <w:bCs/>
          <w:color w:val="0D0D0D"/>
          <w:sz w:val="24"/>
          <w:szCs w:val="24"/>
        </w:rPr>
        <w:t>.</w:t>
      </w:r>
    </w:p>
    <w:p w14:paraId="2D896103" w14:textId="12BA087A" w:rsidR="00B427D0" w:rsidRPr="00B427D0" w:rsidRDefault="00B427D0" w:rsidP="00B427D0">
      <w:pPr>
        <w:spacing w:after="0" w:line="240" w:lineRule="auto"/>
        <w:jc w:val="both"/>
        <w:rPr>
          <w:rFonts w:ascii="Times New Roman" w:hAnsi="Times New Roman" w:cs="Times New Roman"/>
          <w:bCs/>
          <w:color w:val="0D0D0D"/>
          <w:sz w:val="24"/>
          <w:szCs w:val="24"/>
        </w:rPr>
      </w:pPr>
      <w:r>
        <w:rPr>
          <w:rFonts w:ascii="Times New Roman" w:hAnsi="Times New Roman" w:cs="Times New Roman"/>
          <w:bCs/>
          <w:color w:val="0D0D0D"/>
          <w:sz w:val="24"/>
          <w:szCs w:val="24"/>
        </w:rPr>
        <w:t xml:space="preserve">6.2.5. </w:t>
      </w:r>
      <w:r w:rsidRPr="00B427D0">
        <w:rPr>
          <w:rFonts w:ascii="Times New Roman" w:hAnsi="Times New Roman" w:cs="Times New Roman"/>
          <w:bCs/>
          <w:color w:val="0D0D0D"/>
          <w:sz w:val="24"/>
          <w:szCs w:val="24"/>
        </w:rPr>
        <w:t xml:space="preserve">У Товаристві застосовуються процедури верифікації </w:t>
      </w:r>
      <w:r>
        <w:rPr>
          <w:rFonts w:ascii="Times New Roman" w:hAnsi="Times New Roman" w:cs="Times New Roman"/>
          <w:bCs/>
          <w:color w:val="0D0D0D"/>
          <w:sz w:val="24"/>
          <w:szCs w:val="24"/>
        </w:rPr>
        <w:t>т</w:t>
      </w:r>
      <w:r w:rsidRPr="00B427D0">
        <w:rPr>
          <w:rFonts w:ascii="Times New Roman" w:hAnsi="Times New Roman" w:cs="Times New Roman"/>
          <w:bCs/>
          <w:color w:val="0D0D0D"/>
          <w:sz w:val="24"/>
          <w:szCs w:val="24"/>
        </w:rPr>
        <w:t>ретіх осіб, з якими планується укласти договірні відносини та їх подальший моніторинг.</w:t>
      </w:r>
    </w:p>
    <w:p w14:paraId="5A4639D1" w14:textId="1801816D" w:rsidR="00B427D0" w:rsidRPr="00B427D0" w:rsidRDefault="00B427D0" w:rsidP="00B427D0">
      <w:pPr>
        <w:spacing w:after="0" w:line="240" w:lineRule="auto"/>
        <w:jc w:val="both"/>
        <w:rPr>
          <w:rFonts w:ascii="Times New Roman" w:hAnsi="Times New Roman" w:cs="Times New Roman"/>
          <w:bCs/>
          <w:color w:val="0D0D0D"/>
          <w:sz w:val="24"/>
          <w:szCs w:val="24"/>
        </w:rPr>
      </w:pPr>
      <w:r w:rsidRPr="00B427D0">
        <w:rPr>
          <w:rFonts w:ascii="Times New Roman" w:hAnsi="Times New Roman" w:cs="Times New Roman"/>
          <w:bCs/>
          <w:color w:val="0D0D0D"/>
          <w:sz w:val="24"/>
          <w:szCs w:val="24"/>
        </w:rPr>
        <w:t>6.</w:t>
      </w:r>
      <w:r>
        <w:rPr>
          <w:rFonts w:ascii="Times New Roman" w:hAnsi="Times New Roman" w:cs="Times New Roman"/>
          <w:bCs/>
          <w:color w:val="0D0D0D"/>
          <w:sz w:val="24"/>
          <w:szCs w:val="24"/>
        </w:rPr>
        <w:t>3</w:t>
      </w:r>
      <w:r w:rsidRPr="00B427D0">
        <w:rPr>
          <w:rFonts w:ascii="Times New Roman" w:hAnsi="Times New Roman" w:cs="Times New Roman"/>
          <w:bCs/>
          <w:color w:val="0D0D0D"/>
          <w:sz w:val="24"/>
          <w:szCs w:val="24"/>
        </w:rPr>
        <w:t>.</w:t>
      </w:r>
      <w:r>
        <w:rPr>
          <w:rFonts w:ascii="Times New Roman" w:hAnsi="Times New Roman" w:cs="Times New Roman"/>
          <w:bCs/>
          <w:color w:val="0D0D0D"/>
          <w:sz w:val="24"/>
          <w:szCs w:val="24"/>
        </w:rPr>
        <w:t xml:space="preserve"> </w:t>
      </w:r>
      <w:r w:rsidRPr="00B427D0">
        <w:rPr>
          <w:rFonts w:ascii="Times New Roman" w:hAnsi="Times New Roman" w:cs="Times New Roman"/>
          <w:bCs/>
          <w:color w:val="0D0D0D"/>
          <w:sz w:val="24"/>
          <w:szCs w:val="24"/>
        </w:rPr>
        <w:t xml:space="preserve">Товариство будує свою взаємодію з </w:t>
      </w:r>
      <w:r>
        <w:rPr>
          <w:rFonts w:ascii="Times New Roman" w:hAnsi="Times New Roman" w:cs="Times New Roman"/>
          <w:bCs/>
          <w:color w:val="0D0D0D"/>
          <w:sz w:val="24"/>
          <w:szCs w:val="24"/>
        </w:rPr>
        <w:t>п</w:t>
      </w:r>
      <w:r w:rsidRPr="00B427D0">
        <w:rPr>
          <w:rFonts w:ascii="Times New Roman" w:hAnsi="Times New Roman" w:cs="Times New Roman"/>
          <w:bCs/>
          <w:color w:val="0D0D0D"/>
          <w:sz w:val="24"/>
          <w:szCs w:val="24"/>
        </w:rPr>
        <w:t>редставниками влади виключно на засадах відкритості та законності.</w:t>
      </w:r>
    </w:p>
    <w:p w14:paraId="5324DC91" w14:textId="7A6B8137" w:rsidR="00B427D0" w:rsidRPr="00B427D0" w:rsidRDefault="00B427D0" w:rsidP="00B427D0">
      <w:pPr>
        <w:spacing w:after="0" w:line="240" w:lineRule="auto"/>
        <w:jc w:val="both"/>
        <w:rPr>
          <w:rFonts w:ascii="Times New Roman" w:hAnsi="Times New Roman" w:cs="Times New Roman"/>
          <w:bCs/>
          <w:color w:val="0D0D0D"/>
          <w:sz w:val="24"/>
          <w:szCs w:val="24"/>
        </w:rPr>
      </w:pPr>
      <w:r w:rsidRPr="00B427D0">
        <w:rPr>
          <w:rFonts w:ascii="Times New Roman" w:hAnsi="Times New Roman" w:cs="Times New Roman"/>
          <w:bCs/>
          <w:color w:val="0D0D0D"/>
          <w:sz w:val="24"/>
          <w:szCs w:val="24"/>
        </w:rPr>
        <w:t xml:space="preserve">Під час взаємодії з </w:t>
      </w:r>
      <w:r>
        <w:rPr>
          <w:rFonts w:ascii="Times New Roman" w:hAnsi="Times New Roman" w:cs="Times New Roman"/>
          <w:bCs/>
          <w:color w:val="0D0D0D"/>
          <w:sz w:val="24"/>
          <w:szCs w:val="24"/>
        </w:rPr>
        <w:t>п</w:t>
      </w:r>
      <w:r w:rsidRPr="00B427D0">
        <w:rPr>
          <w:rFonts w:ascii="Times New Roman" w:hAnsi="Times New Roman" w:cs="Times New Roman"/>
          <w:bCs/>
          <w:color w:val="0D0D0D"/>
          <w:sz w:val="24"/>
          <w:szCs w:val="24"/>
        </w:rPr>
        <w:t xml:space="preserve">редставниками влади </w:t>
      </w:r>
      <w:r>
        <w:rPr>
          <w:rFonts w:ascii="Times New Roman" w:hAnsi="Times New Roman" w:cs="Times New Roman"/>
          <w:bCs/>
          <w:color w:val="0D0D0D"/>
          <w:sz w:val="24"/>
          <w:szCs w:val="24"/>
        </w:rPr>
        <w:t>п</w:t>
      </w:r>
      <w:r w:rsidRPr="00B427D0">
        <w:rPr>
          <w:rFonts w:ascii="Times New Roman" w:hAnsi="Times New Roman" w:cs="Times New Roman"/>
          <w:bCs/>
          <w:color w:val="0D0D0D"/>
          <w:sz w:val="24"/>
          <w:szCs w:val="24"/>
        </w:rPr>
        <w:t xml:space="preserve">рацівники зобов’язані дотримуватися законодавства України з питань протидії </w:t>
      </w:r>
      <w:r>
        <w:rPr>
          <w:rFonts w:ascii="Times New Roman" w:hAnsi="Times New Roman" w:cs="Times New Roman"/>
          <w:bCs/>
          <w:color w:val="0D0D0D"/>
          <w:sz w:val="24"/>
          <w:szCs w:val="24"/>
        </w:rPr>
        <w:t>к</w:t>
      </w:r>
      <w:r w:rsidRPr="00B427D0">
        <w:rPr>
          <w:rFonts w:ascii="Times New Roman" w:hAnsi="Times New Roman" w:cs="Times New Roman"/>
          <w:bCs/>
          <w:color w:val="0D0D0D"/>
          <w:sz w:val="24"/>
          <w:szCs w:val="24"/>
        </w:rPr>
        <w:t xml:space="preserve">орупції, вимог цієї </w:t>
      </w:r>
      <w:r>
        <w:rPr>
          <w:rFonts w:ascii="Times New Roman" w:hAnsi="Times New Roman" w:cs="Times New Roman"/>
          <w:bCs/>
          <w:color w:val="0D0D0D"/>
          <w:sz w:val="24"/>
          <w:szCs w:val="24"/>
        </w:rPr>
        <w:t>Програми</w:t>
      </w:r>
      <w:r w:rsidRPr="00B427D0">
        <w:rPr>
          <w:rFonts w:ascii="Times New Roman" w:hAnsi="Times New Roman" w:cs="Times New Roman"/>
          <w:bCs/>
          <w:color w:val="0D0D0D"/>
          <w:sz w:val="24"/>
          <w:szCs w:val="24"/>
        </w:rPr>
        <w:t xml:space="preserve"> та інших внутрішніх документів Товариства.</w:t>
      </w:r>
    </w:p>
    <w:p w14:paraId="482E981E" w14:textId="2A82415E" w:rsidR="00B427D0" w:rsidRPr="00B427D0" w:rsidRDefault="00B427D0" w:rsidP="00B427D0">
      <w:pPr>
        <w:spacing w:after="0" w:line="240" w:lineRule="auto"/>
        <w:jc w:val="both"/>
        <w:rPr>
          <w:rFonts w:ascii="Times New Roman" w:hAnsi="Times New Roman" w:cs="Times New Roman"/>
          <w:bCs/>
          <w:color w:val="0D0D0D"/>
          <w:sz w:val="24"/>
          <w:szCs w:val="24"/>
        </w:rPr>
      </w:pPr>
      <w:r w:rsidRPr="00B427D0">
        <w:rPr>
          <w:rFonts w:ascii="Times New Roman" w:hAnsi="Times New Roman" w:cs="Times New Roman"/>
          <w:bCs/>
          <w:color w:val="0D0D0D"/>
          <w:sz w:val="24"/>
          <w:szCs w:val="24"/>
        </w:rPr>
        <w:t>6.</w:t>
      </w:r>
      <w:r>
        <w:rPr>
          <w:rFonts w:ascii="Times New Roman" w:hAnsi="Times New Roman" w:cs="Times New Roman"/>
          <w:bCs/>
          <w:color w:val="0D0D0D"/>
          <w:sz w:val="24"/>
          <w:szCs w:val="24"/>
        </w:rPr>
        <w:t>4</w:t>
      </w:r>
      <w:r w:rsidRPr="00B427D0">
        <w:rPr>
          <w:rFonts w:ascii="Times New Roman" w:hAnsi="Times New Roman" w:cs="Times New Roman"/>
          <w:bCs/>
          <w:color w:val="0D0D0D"/>
          <w:sz w:val="24"/>
          <w:szCs w:val="24"/>
        </w:rPr>
        <w:t>.</w:t>
      </w:r>
      <w:r>
        <w:rPr>
          <w:rFonts w:ascii="Times New Roman" w:hAnsi="Times New Roman" w:cs="Times New Roman"/>
          <w:bCs/>
          <w:color w:val="0D0D0D"/>
          <w:sz w:val="24"/>
          <w:szCs w:val="24"/>
        </w:rPr>
        <w:t xml:space="preserve"> </w:t>
      </w:r>
      <w:r w:rsidRPr="00B427D0">
        <w:rPr>
          <w:rFonts w:ascii="Times New Roman" w:hAnsi="Times New Roman" w:cs="Times New Roman"/>
          <w:bCs/>
          <w:color w:val="0D0D0D"/>
          <w:sz w:val="24"/>
          <w:szCs w:val="24"/>
        </w:rPr>
        <w:t xml:space="preserve">Порядок надання та отримання </w:t>
      </w:r>
      <w:r>
        <w:rPr>
          <w:rFonts w:ascii="Times New Roman" w:hAnsi="Times New Roman" w:cs="Times New Roman"/>
          <w:bCs/>
          <w:color w:val="0D0D0D"/>
          <w:sz w:val="24"/>
          <w:szCs w:val="24"/>
        </w:rPr>
        <w:t>п</w:t>
      </w:r>
      <w:r w:rsidRPr="00B427D0">
        <w:rPr>
          <w:rFonts w:ascii="Times New Roman" w:hAnsi="Times New Roman" w:cs="Times New Roman"/>
          <w:bCs/>
          <w:color w:val="0D0D0D"/>
          <w:sz w:val="24"/>
          <w:szCs w:val="24"/>
        </w:rPr>
        <w:t xml:space="preserve">одарунків і </w:t>
      </w:r>
      <w:r>
        <w:rPr>
          <w:rFonts w:ascii="Times New Roman" w:hAnsi="Times New Roman" w:cs="Times New Roman"/>
          <w:bCs/>
          <w:color w:val="0D0D0D"/>
          <w:sz w:val="24"/>
          <w:szCs w:val="24"/>
        </w:rPr>
        <w:t>з</w:t>
      </w:r>
      <w:r w:rsidRPr="00B427D0">
        <w:rPr>
          <w:rFonts w:ascii="Times New Roman" w:hAnsi="Times New Roman" w:cs="Times New Roman"/>
          <w:bCs/>
          <w:color w:val="0D0D0D"/>
          <w:sz w:val="24"/>
          <w:szCs w:val="24"/>
        </w:rPr>
        <w:t>апрошень</w:t>
      </w:r>
      <w:r>
        <w:rPr>
          <w:rFonts w:ascii="Times New Roman" w:hAnsi="Times New Roman" w:cs="Times New Roman"/>
          <w:bCs/>
          <w:color w:val="0D0D0D"/>
          <w:sz w:val="24"/>
          <w:szCs w:val="24"/>
        </w:rPr>
        <w:t>.</w:t>
      </w:r>
    </w:p>
    <w:p w14:paraId="3E8E90E3" w14:textId="0603AF88" w:rsidR="00B427D0" w:rsidRPr="00B427D0" w:rsidRDefault="00B427D0" w:rsidP="00B427D0">
      <w:pPr>
        <w:spacing w:after="0" w:line="240" w:lineRule="auto"/>
        <w:jc w:val="both"/>
        <w:rPr>
          <w:rFonts w:ascii="Times New Roman" w:hAnsi="Times New Roman" w:cs="Times New Roman"/>
          <w:bCs/>
          <w:color w:val="0D0D0D"/>
          <w:sz w:val="24"/>
          <w:szCs w:val="24"/>
        </w:rPr>
      </w:pPr>
      <w:r w:rsidRPr="00B427D0">
        <w:rPr>
          <w:rFonts w:ascii="Times New Roman" w:hAnsi="Times New Roman" w:cs="Times New Roman"/>
          <w:bCs/>
          <w:color w:val="0D0D0D"/>
          <w:sz w:val="24"/>
          <w:szCs w:val="24"/>
        </w:rPr>
        <w:t xml:space="preserve">Подарунки і </w:t>
      </w:r>
      <w:r>
        <w:rPr>
          <w:rFonts w:ascii="Times New Roman" w:hAnsi="Times New Roman" w:cs="Times New Roman"/>
          <w:bCs/>
          <w:color w:val="0D0D0D"/>
          <w:sz w:val="24"/>
          <w:szCs w:val="24"/>
        </w:rPr>
        <w:t>з</w:t>
      </w:r>
      <w:r w:rsidRPr="00B427D0">
        <w:rPr>
          <w:rFonts w:ascii="Times New Roman" w:hAnsi="Times New Roman" w:cs="Times New Roman"/>
          <w:bCs/>
          <w:color w:val="0D0D0D"/>
          <w:sz w:val="24"/>
          <w:szCs w:val="24"/>
        </w:rPr>
        <w:t xml:space="preserve">апрошення, метою яких є зміцнення іміджу Товариства, сприяння у просуванні їх послуг і налагодження ділових відносин, є традиційною і важливою складовою комерційної діяльності. Працівники можуть приймати та дарувати </w:t>
      </w:r>
      <w:r>
        <w:rPr>
          <w:rFonts w:ascii="Times New Roman" w:hAnsi="Times New Roman" w:cs="Times New Roman"/>
          <w:bCs/>
          <w:color w:val="0D0D0D"/>
          <w:sz w:val="24"/>
          <w:szCs w:val="24"/>
        </w:rPr>
        <w:t>п</w:t>
      </w:r>
      <w:r w:rsidRPr="00B427D0">
        <w:rPr>
          <w:rFonts w:ascii="Times New Roman" w:hAnsi="Times New Roman" w:cs="Times New Roman"/>
          <w:bCs/>
          <w:color w:val="0D0D0D"/>
          <w:sz w:val="24"/>
          <w:szCs w:val="24"/>
        </w:rPr>
        <w:t xml:space="preserve">одарунки, отримувати та приймати </w:t>
      </w:r>
      <w:r>
        <w:rPr>
          <w:rFonts w:ascii="Times New Roman" w:hAnsi="Times New Roman" w:cs="Times New Roman"/>
          <w:bCs/>
          <w:color w:val="0D0D0D"/>
          <w:sz w:val="24"/>
          <w:szCs w:val="24"/>
        </w:rPr>
        <w:t>з</w:t>
      </w:r>
      <w:r w:rsidRPr="00B427D0">
        <w:rPr>
          <w:rFonts w:ascii="Times New Roman" w:hAnsi="Times New Roman" w:cs="Times New Roman"/>
          <w:bCs/>
          <w:color w:val="0D0D0D"/>
          <w:sz w:val="24"/>
          <w:szCs w:val="24"/>
        </w:rPr>
        <w:t>апрошення за умови дотримання наступних вимог:</w:t>
      </w:r>
    </w:p>
    <w:p w14:paraId="7E593412" w14:textId="4BC9BBC6" w:rsidR="00B427D0" w:rsidRPr="00B427D0" w:rsidRDefault="00B427D0" w:rsidP="00B427D0">
      <w:pPr>
        <w:pStyle w:val="a"/>
        <w:numPr>
          <w:ilvl w:val="0"/>
          <w:numId w:val="70"/>
        </w:numPr>
        <w:spacing w:after="0" w:line="240" w:lineRule="auto"/>
        <w:rPr>
          <w:rFonts w:ascii="Times New Roman" w:hAnsi="Times New Roman" w:cs="Times New Roman"/>
          <w:bCs/>
          <w:color w:val="0D0D0D"/>
          <w:sz w:val="24"/>
          <w:szCs w:val="24"/>
        </w:rPr>
      </w:pPr>
      <w:r w:rsidRPr="00B427D0">
        <w:rPr>
          <w:rFonts w:ascii="Times New Roman" w:hAnsi="Times New Roman" w:cs="Times New Roman"/>
          <w:bCs/>
          <w:color w:val="0D0D0D"/>
          <w:sz w:val="24"/>
          <w:szCs w:val="24"/>
        </w:rPr>
        <w:t>подарунок або запрошення повинні пропонуватися/прийматись відкрито і з відома Товариства, а публічне розкриття інформації про такий подарунок не скомпрометує Товариство або третю особу;</w:t>
      </w:r>
    </w:p>
    <w:p w14:paraId="3F2F8E0D" w14:textId="69E275B2" w:rsidR="00B427D0" w:rsidRPr="00B427D0" w:rsidRDefault="00B427D0" w:rsidP="00B427D0">
      <w:pPr>
        <w:pStyle w:val="a"/>
        <w:numPr>
          <w:ilvl w:val="0"/>
          <w:numId w:val="70"/>
        </w:numPr>
        <w:spacing w:after="0" w:line="240" w:lineRule="auto"/>
        <w:rPr>
          <w:rFonts w:ascii="Times New Roman" w:hAnsi="Times New Roman" w:cs="Times New Roman"/>
          <w:bCs/>
          <w:color w:val="0D0D0D"/>
          <w:sz w:val="24"/>
          <w:szCs w:val="24"/>
        </w:rPr>
      </w:pPr>
      <w:r>
        <w:rPr>
          <w:rFonts w:ascii="Times New Roman" w:hAnsi="Times New Roman" w:cs="Times New Roman"/>
          <w:bCs/>
          <w:color w:val="0D0D0D"/>
          <w:sz w:val="24"/>
          <w:szCs w:val="24"/>
          <w:lang w:val="uk-UA"/>
        </w:rPr>
        <w:t>п</w:t>
      </w:r>
      <w:r w:rsidRPr="00B427D0">
        <w:rPr>
          <w:rFonts w:ascii="Times New Roman" w:hAnsi="Times New Roman" w:cs="Times New Roman"/>
          <w:bCs/>
          <w:color w:val="0D0D0D"/>
          <w:sz w:val="24"/>
          <w:szCs w:val="24"/>
        </w:rPr>
        <w:t>одарунок повинен бути доречним для конкретного випадку, мати належний вигляд і цінність і вручатися своєчасно;</w:t>
      </w:r>
    </w:p>
    <w:p w14:paraId="1E6957C6" w14:textId="0382621E" w:rsidR="00B427D0" w:rsidRPr="00B427D0" w:rsidRDefault="00B427D0" w:rsidP="00B427D0">
      <w:pPr>
        <w:pStyle w:val="a"/>
        <w:numPr>
          <w:ilvl w:val="0"/>
          <w:numId w:val="70"/>
        </w:numPr>
        <w:spacing w:after="0" w:line="240" w:lineRule="auto"/>
        <w:rPr>
          <w:rFonts w:ascii="Times New Roman" w:hAnsi="Times New Roman" w:cs="Times New Roman"/>
          <w:bCs/>
          <w:color w:val="0D0D0D"/>
          <w:sz w:val="24"/>
          <w:szCs w:val="24"/>
        </w:rPr>
      </w:pPr>
      <w:r>
        <w:rPr>
          <w:rFonts w:ascii="Times New Roman" w:hAnsi="Times New Roman" w:cs="Times New Roman"/>
          <w:bCs/>
          <w:color w:val="0D0D0D"/>
          <w:sz w:val="24"/>
          <w:szCs w:val="24"/>
          <w:lang w:val="uk-UA"/>
        </w:rPr>
        <w:t>п</w:t>
      </w:r>
      <w:r w:rsidRPr="00B427D0">
        <w:rPr>
          <w:rFonts w:ascii="Times New Roman" w:hAnsi="Times New Roman" w:cs="Times New Roman"/>
          <w:bCs/>
          <w:color w:val="0D0D0D"/>
          <w:sz w:val="24"/>
          <w:szCs w:val="24"/>
        </w:rPr>
        <w:t xml:space="preserve">одарунок повинен даруватися від імені Товариства, а не від імені конкретного </w:t>
      </w:r>
      <w:r>
        <w:rPr>
          <w:rFonts w:ascii="Times New Roman" w:hAnsi="Times New Roman" w:cs="Times New Roman"/>
          <w:bCs/>
          <w:color w:val="0D0D0D"/>
          <w:sz w:val="24"/>
          <w:szCs w:val="24"/>
          <w:lang w:val="uk-UA"/>
        </w:rPr>
        <w:t>п</w:t>
      </w:r>
      <w:r w:rsidRPr="00B427D0">
        <w:rPr>
          <w:rFonts w:ascii="Times New Roman" w:hAnsi="Times New Roman" w:cs="Times New Roman"/>
          <w:bCs/>
          <w:color w:val="0D0D0D"/>
          <w:sz w:val="24"/>
          <w:szCs w:val="24"/>
        </w:rPr>
        <w:t>рацівника;</w:t>
      </w:r>
    </w:p>
    <w:p w14:paraId="4A59129B" w14:textId="16682819" w:rsidR="00B427D0" w:rsidRPr="00B427D0" w:rsidRDefault="00B427D0" w:rsidP="00B427D0">
      <w:pPr>
        <w:pStyle w:val="a"/>
        <w:numPr>
          <w:ilvl w:val="0"/>
          <w:numId w:val="70"/>
        </w:numPr>
        <w:spacing w:after="0" w:line="240" w:lineRule="auto"/>
        <w:rPr>
          <w:rFonts w:ascii="Times New Roman" w:hAnsi="Times New Roman" w:cs="Times New Roman"/>
          <w:bCs/>
          <w:color w:val="0D0D0D"/>
          <w:sz w:val="24"/>
          <w:szCs w:val="24"/>
        </w:rPr>
      </w:pPr>
      <w:r>
        <w:rPr>
          <w:rFonts w:ascii="Times New Roman" w:hAnsi="Times New Roman" w:cs="Times New Roman"/>
          <w:bCs/>
          <w:color w:val="0D0D0D"/>
          <w:sz w:val="24"/>
          <w:szCs w:val="24"/>
          <w:lang w:val="uk-UA"/>
        </w:rPr>
        <w:t>п</w:t>
      </w:r>
      <w:r w:rsidRPr="00B427D0">
        <w:rPr>
          <w:rFonts w:ascii="Times New Roman" w:hAnsi="Times New Roman" w:cs="Times New Roman"/>
          <w:bCs/>
          <w:color w:val="0D0D0D"/>
          <w:sz w:val="24"/>
          <w:szCs w:val="24"/>
        </w:rPr>
        <w:t xml:space="preserve">ропозиція чи отримання </w:t>
      </w:r>
      <w:r>
        <w:rPr>
          <w:rFonts w:ascii="Times New Roman" w:hAnsi="Times New Roman" w:cs="Times New Roman"/>
          <w:bCs/>
          <w:color w:val="0D0D0D"/>
          <w:sz w:val="24"/>
          <w:szCs w:val="24"/>
          <w:lang w:val="uk-UA"/>
        </w:rPr>
        <w:t>п</w:t>
      </w:r>
      <w:r w:rsidRPr="00B427D0">
        <w:rPr>
          <w:rFonts w:ascii="Times New Roman" w:hAnsi="Times New Roman" w:cs="Times New Roman"/>
          <w:bCs/>
          <w:color w:val="0D0D0D"/>
          <w:sz w:val="24"/>
          <w:szCs w:val="24"/>
        </w:rPr>
        <w:t xml:space="preserve">одарунка або </w:t>
      </w:r>
      <w:r>
        <w:rPr>
          <w:rFonts w:ascii="Times New Roman" w:hAnsi="Times New Roman" w:cs="Times New Roman"/>
          <w:bCs/>
          <w:color w:val="0D0D0D"/>
          <w:sz w:val="24"/>
          <w:szCs w:val="24"/>
          <w:lang w:val="uk-UA"/>
        </w:rPr>
        <w:t>з</w:t>
      </w:r>
      <w:r w:rsidRPr="00B427D0">
        <w:rPr>
          <w:rFonts w:ascii="Times New Roman" w:hAnsi="Times New Roman" w:cs="Times New Roman"/>
          <w:bCs/>
          <w:color w:val="0D0D0D"/>
          <w:sz w:val="24"/>
          <w:szCs w:val="24"/>
        </w:rPr>
        <w:t>апрошення повинні відповідати всім іншим вимогам, встановленим законодавством України та Товариством.</w:t>
      </w:r>
    </w:p>
    <w:p w14:paraId="562BAFAE" w14:textId="4B875ED4" w:rsidR="00B427D0" w:rsidRPr="00B427D0" w:rsidRDefault="00B427D0" w:rsidP="00B427D0">
      <w:pPr>
        <w:spacing w:after="0" w:line="240" w:lineRule="auto"/>
        <w:jc w:val="both"/>
        <w:rPr>
          <w:rFonts w:ascii="Times New Roman" w:hAnsi="Times New Roman" w:cs="Times New Roman"/>
          <w:bCs/>
          <w:color w:val="0D0D0D"/>
          <w:sz w:val="24"/>
          <w:szCs w:val="24"/>
        </w:rPr>
      </w:pPr>
      <w:r w:rsidRPr="00B427D0">
        <w:rPr>
          <w:rFonts w:ascii="Times New Roman" w:hAnsi="Times New Roman" w:cs="Times New Roman"/>
          <w:bCs/>
          <w:color w:val="0D0D0D"/>
          <w:sz w:val="24"/>
          <w:szCs w:val="24"/>
        </w:rPr>
        <w:t xml:space="preserve">Подарунки та </w:t>
      </w:r>
      <w:r w:rsidR="00EA71A5">
        <w:rPr>
          <w:rFonts w:ascii="Times New Roman" w:hAnsi="Times New Roman" w:cs="Times New Roman"/>
          <w:bCs/>
          <w:color w:val="0D0D0D"/>
          <w:sz w:val="24"/>
          <w:szCs w:val="24"/>
        </w:rPr>
        <w:t>з</w:t>
      </w:r>
      <w:r w:rsidRPr="00B427D0">
        <w:rPr>
          <w:rFonts w:ascii="Times New Roman" w:hAnsi="Times New Roman" w:cs="Times New Roman"/>
          <w:bCs/>
          <w:color w:val="0D0D0D"/>
          <w:sz w:val="24"/>
          <w:szCs w:val="24"/>
        </w:rPr>
        <w:t xml:space="preserve">апрошення є неприйнятними, якщо таке їх надання або отримання може оцінюватися як </w:t>
      </w:r>
      <w:r w:rsidR="00EA71A5">
        <w:rPr>
          <w:rFonts w:ascii="Times New Roman" w:hAnsi="Times New Roman" w:cs="Times New Roman"/>
          <w:bCs/>
          <w:color w:val="0D0D0D"/>
          <w:sz w:val="24"/>
          <w:szCs w:val="24"/>
        </w:rPr>
        <w:t>н</w:t>
      </w:r>
      <w:r w:rsidRPr="00B427D0">
        <w:rPr>
          <w:rFonts w:ascii="Times New Roman" w:hAnsi="Times New Roman" w:cs="Times New Roman"/>
          <w:bCs/>
          <w:color w:val="0D0D0D"/>
          <w:sz w:val="24"/>
          <w:szCs w:val="24"/>
        </w:rPr>
        <w:t xml:space="preserve">еправомірна вигода, пов'язана зі службовою діяльністю </w:t>
      </w:r>
      <w:r w:rsidR="00EA71A5">
        <w:rPr>
          <w:rFonts w:ascii="Times New Roman" w:hAnsi="Times New Roman" w:cs="Times New Roman"/>
          <w:bCs/>
          <w:color w:val="0D0D0D"/>
          <w:sz w:val="24"/>
          <w:szCs w:val="24"/>
        </w:rPr>
        <w:t>п</w:t>
      </w:r>
      <w:r w:rsidRPr="00B427D0">
        <w:rPr>
          <w:rFonts w:ascii="Times New Roman" w:hAnsi="Times New Roman" w:cs="Times New Roman"/>
          <w:bCs/>
          <w:color w:val="0D0D0D"/>
          <w:sz w:val="24"/>
          <w:szCs w:val="24"/>
        </w:rPr>
        <w:t>рацівника чи діяльністю Товариства, або як такі, що спонукають до прийняття певних ділових рішень чи забезпечують переваги для Товариства.</w:t>
      </w:r>
    </w:p>
    <w:p w14:paraId="64FF8B36" w14:textId="6144E2E1" w:rsidR="00B427D0" w:rsidRPr="00B427D0" w:rsidRDefault="00B427D0" w:rsidP="00B427D0">
      <w:pPr>
        <w:spacing w:after="0" w:line="240" w:lineRule="auto"/>
        <w:jc w:val="both"/>
        <w:rPr>
          <w:rFonts w:ascii="Times New Roman" w:hAnsi="Times New Roman" w:cs="Times New Roman"/>
          <w:bCs/>
          <w:color w:val="0D0D0D"/>
          <w:sz w:val="24"/>
          <w:szCs w:val="24"/>
        </w:rPr>
      </w:pPr>
      <w:r w:rsidRPr="00B427D0">
        <w:rPr>
          <w:rFonts w:ascii="Times New Roman" w:hAnsi="Times New Roman" w:cs="Times New Roman"/>
          <w:bCs/>
          <w:color w:val="0D0D0D"/>
          <w:sz w:val="24"/>
          <w:szCs w:val="24"/>
        </w:rPr>
        <w:lastRenderedPageBreak/>
        <w:t xml:space="preserve">За будь-яких обставин заборонено надання </w:t>
      </w:r>
      <w:r w:rsidR="00EA71A5">
        <w:rPr>
          <w:rFonts w:ascii="Times New Roman" w:hAnsi="Times New Roman" w:cs="Times New Roman"/>
          <w:bCs/>
          <w:color w:val="0D0D0D"/>
          <w:sz w:val="24"/>
          <w:szCs w:val="24"/>
        </w:rPr>
        <w:t>п</w:t>
      </w:r>
      <w:r w:rsidRPr="00B427D0">
        <w:rPr>
          <w:rFonts w:ascii="Times New Roman" w:hAnsi="Times New Roman" w:cs="Times New Roman"/>
          <w:bCs/>
          <w:color w:val="0D0D0D"/>
          <w:sz w:val="24"/>
          <w:szCs w:val="24"/>
        </w:rPr>
        <w:t xml:space="preserve">рацівниками безпосередньо або через інших осіб будь-яких </w:t>
      </w:r>
      <w:r w:rsidR="00EA71A5">
        <w:rPr>
          <w:rFonts w:ascii="Times New Roman" w:hAnsi="Times New Roman" w:cs="Times New Roman"/>
          <w:bCs/>
          <w:color w:val="0D0D0D"/>
          <w:sz w:val="24"/>
          <w:szCs w:val="24"/>
        </w:rPr>
        <w:t>п</w:t>
      </w:r>
      <w:r w:rsidRPr="00B427D0">
        <w:rPr>
          <w:rFonts w:ascii="Times New Roman" w:hAnsi="Times New Roman" w:cs="Times New Roman"/>
          <w:bCs/>
          <w:color w:val="0D0D0D"/>
          <w:sz w:val="24"/>
          <w:szCs w:val="24"/>
        </w:rPr>
        <w:t xml:space="preserve">одарунків чи </w:t>
      </w:r>
      <w:r w:rsidR="00EA71A5">
        <w:rPr>
          <w:rFonts w:ascii="Times New Roman" w:hAnsi="Times New Roman" w:cs="Times New Roman"/>
          <w:bCs/>
          <w:color w:val="0D0D0D"/>
          <w:sz w:val="24"/>
          <w:szCs w:val="24"/>
        </w:rPr>
        <w:t>з</w:t>
      </w:r>
      <w:r w:rsidRPr="00B427D0">
        <w:rPr>
          <w:rFonts w:ascii="Times New Roman" w:hAnsi="Times New Roman" w:cs="Times New Roman"/>
          <w:bCs/>
          <w:color w:val="0D0D0D"/>
          <w:sz w:val="24"/>
          <w:szCs w:val="24"/>
        </w:rPr>
        <w:t xml:space="preserve">апрошень </w:t>
      </w:r>
      <w:r w:rsidR="00EA71A5">
        <w:rPr>
          <w:rFonts w:ascii="Times New Roman" w:hAnsi="Times New Roman" w:cs="Times New Roman"/>
          <w:bCs/>
          <w:color w:val="0D0D0D"/>
          <w:sz w:val="24"/>
          <w:szCs w:val="24"/>
        </w:rPr>
        <w:t>п</w:t>
      </w:r>
      <w:r w:rsidRPr="00B427D0">
        <w:rPr>
          <w:rFonts w:ascii="Times New Roman" w:hAnsi="Times New Roman" w:cs="Times New Roman"/>
          <w:bCs/>
          <w:color w:val="0D0D0D"/>
          <w:sz w:val="24"/>
          <w:szCs w:val="24"/>
        </w:rPr>
        <w:t>редставникам влади, в тому числі для побудови сприятливої атмосфери або дружніх відносин, в частині які суперечать вимогам Закону України «Про запобігання корупції» № 1700-VIІ від 14.10.2014</w:t>
      </w:r>
      <w:r w:rsidR="00EA71A5">
        <w:rPr>
          <w:rFonts w:ascii="Times New Roman" w:hAnsi="Times New Roman" w:cs="Times New Roman"/>
          <w:bCs/>
          <w:color w:val="0D0D0D"/>
          <w:sz w:val="24"/>
          <w:szCs w:val="24"/>
        </w:rPr>
        <w:t xml:space="preserve"> </w:t>
      </w:r>
      <w:r w:rsidRPr="00B427D0">
        <w:rPr>
          <w:rFonts w:ascii="Times New Roman" w:hAnsi="Times New Roman" w:cs="Times New Roman"/>
          <w:bCs/>
          <w:color w:val="0D0D0D"/>
          <w:sz w:val="24"/>
          <w:szCs w:val="24"/>
        </w:rPr>
        <w:t>р</w:t>
      </w:r>
      <w:r w:rsidR="00EA71A5">
        <w:rPr>
          <w:rFonts w:ascii="Times New Roman" w:hAnsi="Times New Roman" w:cs="Times New Roman"/>
          <w:bCs/>
          <w:color w:val="0D0D0D"/>
          <w:sz w:val="24"/>
          <w:szCs w:val="24"/>
        </w:rPr>
        <w:t>оку.</w:t>
      </w:r>
    </w:p>
    <w:p w14:paraId="3DA851CA" w14:textId="3CACCC86" w:rsidR="00B427D0" w:rsidRPr="00B427D0" w:rsidRDefault="00B427D0" w:rsidP="00B427D0">
      <w:pPr>
        <w:spacing w:after="0" w:line="240" w:lineRule="auto"/>
        <w:jc w:val="both"/>
        <w:rPr>
          <w:rFonts w:ascii="Times New Roman" w:hAnsi="Times New Roman" w:cs="Times New Roman"/>
          <w:bCs/>
          <w:color w:val="0D0D0D"/>
          <w:sz w:val="24"/>
          <w:szCs w:val="24"/>
        </w:rPr>
      </w:pPr>
      <w:r w:rsidRPr="00B427D0">
        <w:rPr>
          <w:rFonts w:ascii="Times New Roman" w:hAnsi="Times New Roman" w:cs="Times New Roman"/>
          <w:bCs/>
          <w:color w:val="0D0D0D"/>
          <w:sz w:val="24"/>
          <w:szCs w:val="24"/>
        </w:rPr>
        <w:t>Категорично забороняється прийняття/надання подарунків у вигляді грошей, цінних паперів або їх похідних.</w:t>
      </w:r>
    </w:p>
    <w:p w14:paraId="470C36F6" w14:textId="5AE1CB0A" w:rsidR="00B427D0" w:rsidRPr="00B427D0" w:rsidRDefault="00B427D0" w:rsidP="00B427D0">
      <w:pPr>
        <w:spacing w:after="0" w:line="240" w:lineRule="auto"/>
        <w:jc w:val="both"/>
        <w:rPr>
          <w:rFonts w:ascii="Times New Roman" w:hAnsi="Times New Roman" w:cs="Times New Roman"/>
          <w:bCs/>
          <w:color w:val="0D0D0D"/>
          <w:sz w:val="24"/>
          <w:szCs w:val="24"/>
        </w:rPr>
      </w:pPr>
      <w:r w:rsidRPr="00B427D0">
        <w:rPr>
          <w:rFonts w:ascii="Times New Roman" w:hAnsi="Times New Roman" w:cs="Times New Roman"/>
          <w:bCs/>
          <w:color w:val="0D0D0D"/>
          <w:sz w:val="24"/>
          <w:szCs w:val="24"/>
        </w:rPr>
        <w:t xml:space="preserve">При наданні або отриманні </w:t>
      </w:r>
      <w:r w:rsidR="00EA71A5">
        <w:rPr>
          <w:rFonts w:ascii="Times New Roman" w:hAnsi="Times New Roman" w:cs="Times New Roman"/>
          <w:bCs/>
          <w:color w:val="0D0D0D"/>
          <w:sz w:val="24"/>
          <w:szCs w:val="24"/>
        </w:rPr>
        <w:t>п</w:t>
      </w:r>
      <w:r w:rsidRPr="00B427D0">
        <w:rPr>
          <w:rFonts w:ascii="Times New Roman" w:hAnsi="Times New Roman" w:cs="Times New Roman"/>
          <w:bCs/>
          <w:color w:val="0D0D0D"/>
          <w:sz w:val="24"/>
          <w:szCs w:val="24"/>
        </w:rPr>
        <w:t xml:space="preserve">одарунків чи </w:t>
      </w:r>
      <w:r w:rsidR="00EA71A5">
        <w:rPr>
          <w:rFonts w:ascii="Times New Roman" w:hAnsi="Times New Roman" w:cs="Times New Roman"/>
          <w:bCs/>
          <w:color w:val="0D0D0D"/>
          <w:sz w:val="24"/>
          <w:szCs w:val="24"/>
        </w:rPr>
        <w:t>з</w:t>
      </w:r>
      <w:r w:rsidRPr="00B427D0">
        <w:rPr>
          <w:rFonts w:ascii="Times New Roman" w:hAnsi="Times New Roman" w:cs="Times New Roman"/>
          <w:bCs/>
          <w:color w:val="0D0D0D"/>
          <w:sz w:val="24"/>
          <w:szCs w:val="24"/>
        </w:rPr>
        <w:t xml:space="preserve">апрошень </w:t>
      </w:r>
      <w:r w:rsidR="00EA71A5">
        <w:rPr>
          <w:rFonts w:ascii="Times New Roman" w:hAnsi="Times New Roman" w:cs="Times New Roman"/>
          <w:bCs/>
          <w:color w:val="0D0D0D"/>
          <w:sz w:val="24"/>
          <w:szCs w:val="24"/>
        </w:rPr>
        <w:t>п</w:t>
      </w:r>
      <w:r w:rsidRPr="00B427D0">
        <w:rPr>
          <w:rFonts w:ascii="Times New Roman" w:hAnsi="Times New Roman" w:cs="Times New Roman"/>
          <w:bCs/>
          <w:color w:val="0D0D0D"/>
          <w:sz w:val="24"/>
          <w:szCs w:val="24"/>
        </w:rPr>
        <w:t>рацівники повинні дотримуватися вимог законодавства України, обмежень, встановлених внутрішніми документами, та бути впевненими, що такі дії не завдають шкоди Товариству, не мають іншого негативного впливу на діяльність та ділову репутацію Товариства.</w:t>
      </w:r>
    </w:p>
    <w:p w14:paraId="4FE42468" w14:textId="446DAC33" w:rsidR="00B427D0" w:rsidRPr="00B427D0" w:rsidRDefault="00B427D0" w:rsidP="00B427D0">
      <w:pPr>
        <w:spacing w:after="0" w:line="240" w:lineRule="auto"/>
        <w:jc w:val="both"/>
        <w:rPr>
          <w:rFonts w:ascii="Times New Roman" w:hAnsi="Times New Roman" w:cs="Times New Roman"/>
          <w:bCs/>
          <w:color w:val="0D0D0D"/>
          <w:sz w:val="24"/>
          <w:szCs w:val="24"/>
        </w:rPr>
      </w:pPr>
      <w:r w:rsidRPr="00B427D0">
        <w:rPr>
          <w:rFonts w:ascii="Times New Roman" w:hAnsi="Times New Roman" w:cs="Times New Roman"/>
          <w:bCs/>
          <w:color w:val="0D0D0D"/>
          <w:sz w:val="24"/>
          <w:szCs w:val="24"/>
        </w:rPr>
        <w:t>6.5.</w:t>
      </w:r>
      <w:r w:rsidR="00EA71A5">
        <w:rPr>
          <w:rFonts w:ascii="Times New Roman" w:hAnsi="Times New Roman" w:cs="Times New Roman"/>
          <w:bCs/>
          <w:color w:val="0D0D0D"/>
          <w:sz w:val="24"/>
          <w:szCs w:val="24"/>
        </w:rPr>
        <w:t xml:space="preserve"> </w:t>
      </w:r>
      <w:r w:rsidRPr="00B427D0">
        <w:rPr>
          <w:rFonts w:ascii="Times New Roman" w:hAnsi="Times New Roman" w:cs="Times New Roman"/>
          <w:bCs/>
          <w:color w:val="0D0D0D"/>
          <w:sz w:val="24"/>
          <w:szCs w:val="24"/>
        </w:rPr>
        <w:t>Стимулюючі платежі</w:t>
      </w:r>
      <w:r w:rsidR="00EA71A5">
        <w:rPr>
          <w:rFonts w:ascii="Times New Roman" w:hAnsi="Times New Roman" w:cs="Times New Roman"/>
          <w:bCs/>
          <w:color w:val="0D0D0D"/>
          <w:sz w:val="24"/>
          <w:szCs w:val="24"/>
        </w:rPr>
        <w:t>.</w:t>
      </w:r>
    </w:p>
    <w:p w14:paraId="7E5581BE" w14:textId="3BEFBB43" w:rsidR="00B427D0" w:rsidRPr="00B427D0" w:rsidRDefault="00B427D0" w:rsidP="00B427D0">
      <w:pPr>
        <w:spacing w:after="0" w:line="240" w:lineRule="auto"/>
        <w:jc w:val="both"/>
        <w:rPr>
          <w:rFonts w:ascii="Times New Roman" w:hAnsi="Times New Roman" w:cs="Times New Roman"/>
          <w:bCs/>
          <w:color w:val="0D0D0D"/>
          <w:sz w:val="24"/>
          <w:szCs w:val="24"/>
        </w:rPr>
      </w:pPr>
      <w:r w:rsidRPr="00B427D0">
        <w:rPr>
          <w:rFonts w:ascii="Times New Roman" w:hAnsi="Times New Roman" w:cs="Times New Roman"/>
          <w:bCs/>
          <w:color w:val="0D0D0D"/>
          <w:sz w:val="24"/>
          <w:szCs w:val="24"/>
        </w:rPr>
        <w:t xml:space="preserve">Здійснення стимулюючих платежів (платежі </w:t>
      </w:r>
      <w:r w:rsidR="00EA71A5">
        <w:rPr>
          <w:rFonts w:ascii="Times New Roman" w:hAnsi="Times New Roman" w:cs="Times New Roman"/>
          <w:bCs/>
          <w:color w:val="0D0D0D"/>
          <w:sz w:val="24"/>
          <w:szCs w:val="24"/>
        </w:rPr>
        <w:t>п</w:t>
      </w:r>
      <w:r w:rsidRPr="00B427D0">
        <w:rPr>
          <w:rFonts w:ascii="Times New Roman" w:hAnsi="Times New Roman" w:cs="Times New Roman"/>
          <w:bCs/>
          <w:color w:val="0D0D0D"/>
          <w:sz w:val="24"/>
          <w:szCs w:val="24"/>
        </w:rPr>
        <w:t xml:space="preserve">редставникам влади з метою прискорення отримання державної послуги, на яку особа, яка здійснює платіж, має право) </w:t>
      </w:r>
      <w:r w:rsidR="00EA71A5">
        <w:rPr>
          <w:rFonts w:ascii="Times New Roman" w:hAnsi="Times New Roman" w:cs="Times New Roman"/>
          <w:bCs/>
          <w:color w:val="0D0D0D"/>
          <w:sz w:val="24"/>
          <w:szCs w:val="24"/>
        </w:rPr>
        <w:t>п</w:t>
      </w:r>
      <w:r w:rsidRPr="00B427D0">
        <w:rPr>
          <w:rFonts w:ascii="Times New Roman" w:hAnsi="Times New Roman" w:cs="Times New Roman"/>
          <w:bCs/>
          <w:color w:val="0D0D0D"/>
          <w:sz w:val="24"/>
          <w:szCs w:val="24"/>
        </w:rPr>
        <w:t xml:space="preserve">рацівниками або </w:t>
      </w:r>
      <w:r w:rsidR="00EA71A5">
        <w:rPr>
          <w:rFonts w:ascii="Times New Roman" w:hAnsi="Times New Roman" w:cs="Times New Roman"/>
          <w:bCs/>
          <w:color w:val="0D0D0D"/>
          <w:sz w:val="24"/>
          <w:szCs w:val="24"/>
        </w:rPr>
        <w:t>т</w:t>
      </w:r>
      <w:r w:rsidRPr="00B427D0">
        <w:rPr>
          <w:rFonts w:ascii="Times New Roman" w:hAnsi="Times New Roman" w:cs="Times New Roman"/>
          <w:bCs/>
          <w:color w:val="0D0D0D"/>
          <w:sz w:val="24"/>
          <w:szCs w:val="24"/>
        </w:rPr>
        <w:t>ретіми особами, що діють від імені Товариства, забороняється.</w:t>
      </w:r>
    </w:p>
    <w:p w14:paraId="315F5FAB" w14:textId="6723F8CC" w:rsidR="00B427D0" w:rsidRPr="00B427D0" w:rsidRDefault="00B427D0" w:rsidP="00B427D0">
      <w:pPr>
        <w:spacing w:after="0" w:line="240" w:lineRule="auto"/>
        <w:jc w:val="both"/>
        <w:rPr>
          <w:rFonts w:ascii="Times New Roman" w:hAnsi="Times New Roman" w:cs="Times New Roman"/>
          <w:bCs/>
          <w:color w:val="0D0D0D"/>
          <w:sz w:val="24"/>
          <w:szCs w:val="24"/>
        </w:rPr>
      </w:pPr>
      <w:r w:rsidRPr="00B427D0">
        <w:rPr>
          <w:rFonts w:ascii="Times New Roman" w:hAnsi="Times New Roman" w:cs="Times New Roman"/>
          <w:bCs/>
          <w:color w:val="0D0D0D"/>
          <w:sz w:val="24"/>
          <w:szCs w:val="24"/>
        </w:rPr>
        <w:t xml:space="preserve">Заборонена, також, взаємодія з </w:t>
      </w:r>
      <w:r w:rsidR="00EA71A5">
        <w:rPr>
          <w:rFonts w:ascii="Times New Roman" w:hAnsi="Times New Roman" w:cs="Times New Roman"/>
          <w:bCs/>
          <w:color w:val="0D0D0D"/>
          <w:sz w:val="24"/>
          <w:szCs w:val="24"/>
        </w:rPr>
        <w:t>т</w:t>
      </w:r>
      <w:r w:rsidRPr="00B427D0">
        <w:rPr>
          <w:rFonts w:ascii="Times New Roman" w:hAnsi="Times New Roman" w:cs="Times New Roman"/>
          <w:bCs/>
          <w:color w:val="0D0D0D"/>
          <w:sz w:val="24"/>
          <w:szCs w:val="24"/>
        </w:rPr>
        <w:t>ретіми особами з метою здійснення стимулюючих платежів.</w:t>
      </w:r>
    </w:p>
    <w:p w14:paraId="32E5F086" w14:textId="77777777" w:rsidR="00B427D0" w:rsidRPr="00B427D0" w:rsidRDefault="00B427D0" w:rsidP="00B427D0">
      <w:pPr>
        <w:spacing w:after="0" w:line="240" w:lineRule="auto"/>
        <w:jc w:val="both"/>
        <w:rPr>
          <w:rFonts w:ascii="Times New Roman" w:hAnsi="Times New Roman" w:cs="Times New Roman"/>
          <w:bCs/>
          <w:color w:val="0D0D0D"/>
          <w:sz w:val="24"/>
          <w:szCs w:val="24"/>
        </w:rPr>
      </w:pPr>
      <w:r w:rsidRPr="00B427D0">
        <w:rPr>
          <w:rFonts w:ascii="Times New Roman" w:hAnsi="Times New Roman" w:cs="Times New Roman"/>
          <w:bCs/>
          <w:color w:val="0D0D0D"/>
          <w:sz w:val="24"/>
          <w:szCs w:val="24"/>
        </w:rPr>
        <w:t>Досягнення бізнес цілей Товариства не може бути виправданням факту здійснення стимулюючого платежу.</w:t>
      </w:r>
    </w:p>
    <w:p w14:paraId="3A491082" w14:textId="23CCA132" w:rsidR="00B427D0" w:rsidRPr="00B427D0" w:rsidRDefault="00B427D0" w:rsidP="00B427D0">
      <w:pPr>
        <w:spacing w:after="0" w:line="240" w:lineRule="auto"/>
        <w:jc w:val="both"/>
        <w:rPr>
          <w:rFonts w:ascii="Times New Roman" w:hAnsi="Times New Roman" w:cs="Times New Roman"/>
          <w:bCs/>
          <w:color w:val="0D0D0D"/>
          <w:sz w:val="24"/>
          <w:szCs w:val="24"/>
        </w:rPr>
      </w:pPr>
      <w:r w:rsidRPr="00B427D0">
        <w:rPr>
          <w:rFonts w:ascii="Times New Roman" w:hAnsi="Times New Roman" w:cs="Times New Roman"/>
          <w:bCs/>
          <w:color w:val="0D0D0D"/>
          <w:sz w:val="24"/>
          <w:szCs w:val="24"/>
        </w:rPr>
        <w:t>6.6.</w:t>
      </w:r>
      <w:r w:rsidR="00EA71A5">
        <w:rPr>
          <w:rFonts w:ascii="Times New Roman" w:hAnsi="Times New Roman" w:cs="Times New Roman"/>
          <w:bCs/>
          <w:color w:val="0D0D0D"/>
          <w:sz w:val="24"/>
          <w:szCs w:val="24"/>
        </w:rPr>
        <w:t xml:space="preserve"> </w:t>
      </w:r>
      <w:r w:rsidRPr="00B427D0">
        <w:rPr>
          <w:rFonts w:ascii="Times New Roman" w:hAnsi="Times New Roman" w:cs="Times New Roman"/>
          <w:bCs/>
          <w:color w:val="0D0D0D"/>
          <w:sz w:val="24"/>
          <w:szCs w:val="24"/>
        </w:rPr>
        <w:t xml:space="preserve">Спонсорство та </w:t>
      </w:r>
      <w:r w:rsidR="00EA71A5">
        <w:rPr>
          <w:rFonts w:ascii="Times New Roman" w:hAnsi="Times New Roman" w:cs="Times New Roman"/>
          <w:bCs/>
          <w:color w:val="0D0D0D"/>
          <w:sz w:val="24"/>
          <w:szCs w:val="24"/>
        </w:rPr>
        <w:t>б</w:t>
      </w:r>
      <w:r w:rsidRPr="00B427D0">
        <w:rPr>
          <w:rFonts w:ascii="Times New Roman" w:hAnsi="Times New Roman" w:cs="Times New Roman"/>
          <w:bCs/>
          <w:color w:val="0D0D0D"/>
          <w:sz w:val="24"/>
          <w:szCs w:val="24"/>
        </w:rPr>
        <w:t>лагодійність</w:t>
      </w:r>
      <w:r w:rsidR="00EA71A5">
        <w:rPr>
          <w:rFonts w:ascii="Times New Roman" w:hAnsi="Times New Roman" w:cs="Times New Roman"/>
          <w:bCs/>
          <w:color w:val="0D0D0D"/>
          <w:sz w:val="24"/>
          <w:szCs w:val="24"/>
        </w:rPr>
        <w:t>.</w:t>
      </w:r>
    </w:p>
    <w:p w14:paraId="200B1E2D" w14:textId="6E242968" w:rsidR="00B427D0" w:rsidRPr="00B427D0" w:rsidRDefault="00B427D0" w:rsidP="00B427D0">
      <w:pPr>
        <w:spacing w:after="0" w:line="240" w:lineRule="auto"/>
        <w:jc w:val="both"/>
        <w:rPr>
          <w:rFonts w:ascii="Times New Roman" w:hAnsi="Times New Roman" w:cs="Times New Roman"/>
          <w:bCs/>
          <w:color w:val="0D0D0D"/>
          <w:sz w:val="24"/>
          <w:szCs w:val="24"/>
        </w:rPr>
      </w:pPr>
      <w:r w:rsidRPr="00B427D0">
        <w:rPr>
          <w:rFonts w:ascii="Times New Roman" w:hAnsi="Times New Roman" w:cs="Times New Roman"/>
          <w:bCs/>
          <w:color w:val="0D0D0D"/>
          <w:sz w:val="24"/>
          <w:szCs w:val="24"/>
        </w:rPr>
        <w:t>Спонсорська та благодійна допомога надається у відповідності до принципів, визначених цією</w:t>
      </w:r>
      <w:r w:rsidR="00EA71A5">
        <w:rPr>
          <w:rFonts w:ascii="Times New Roman" w:hAnsi="Times New Roman" w:cs="Times New Roman"/>
          <w:bCs/>
          <w:color w:val="0D0D0D"/>
          <w:sz w:val="24"/>
          <w:szCs w:val="24"/>
        </w:rPr>
        <w:t xml:space="preserve"> Програмою</w:t>
      </w:r>
      <w:r w:rsidRPr="00B427D0">
        <w:rPr>
          <w:rFonts w:ascii="Times New Roman" w:hAnsi="Times New Roman" w:cs="Times New Roman"/>
          <w:bCs/>
          <w:color w:val="0D0D0D"/>
          <w:sz w:val="24"/>
          <w:szCs w:val="24"/>
        </w:rPr>
        <w:t>, законодавством України та внутрішніми документами Товариства.</w:t>
      </w:r>
    </w:p>
    <w:p w14:paraId="65915ABE" w14:textId="77777777" w:rsidR="00B427D0" w:rsidRPr="00B427D0" w:rsidRDefault="00B427D0" w:rsidP="00B427D0">
      <w:pPr>
        <w:spacing w:after="0" w:line="240" w:lineRule="auto"/>
        <w:jc w:val="both"/>
        <w:rPr>
          <w:rFonts w:ascii="Times New Roman" w:hAnsi="Times New Roman" w:cs="Times New Roman"/>
          <w:bCs/>
          <w:color w:val="0D0D0D"/>
          <w:sz w:val="24"/>
          <w:szCs w:val="24"/>
        </w:rPr>
      </w:pPr>
      <w:r w:rsidRPr="00B427D0">
        <w:rPr>
          <w:rFonts w:ascii="Times New Roman" w:hAnsi="Times New Roman" w:cs="Times New Roman"/>
          <w:bCs/>
          <w:color w:val="0D0D0D"/>
          <w:sz w:val="24"/>
          <w:szCs w:val="24"/>
        </w:rPr>
        <w:t>Спонсорські та благодійні заходи можуть здійснюватися з дотриманням наступних вимог:</w:t>
      </w:r>
    </w:p>
    <w:p w14:paraId="14532649" w14:textId="5C5C82E2" w:rsidR="00B427D0" w:rsidRPr="00A00331" w:rsidRDefault="00B427D0" w:rsidP="00A00331">
      <w:pPr>
        <w:pStyle w:val="a"/>
        <w:numPr>
          <w:ilvl w:val="0"/>
          <w:numId w:val="71"/>
        </w:numPr>
        <w:spacing w:after="0" w:line="240" w:lineRule="auto"/>
        <w:rPr>
          <w:rFonts w:ascii="Times New Roman" w:hAnsi="Times New Roman" w:cs="Times New Roman"/>
          <w:bCs/>
          <w:color w:val="0D0D0D"/>
          <w:sz w:val="24"/>
          <w:szCs w:val="24"/>
        </w:rPr>
      </w:pPr>
      <w:r w:rsidRPr="00A00331">
        <w:rPr>
          <w:rFonts w:ascii="Times New Roman" w:hAnsi="Times New Roman" w:cs="Times New Roman"/>
          <w:bCs/>
          <w:color w:val="0D0D0D"/>
          <w:sz w:val="24"/>
          <w:szCs w:val="24"/>
        </w:rPr>
        <w:t xml:space="preserve">відсутність   </w:t>
      </w:r>
      <w:r w:rsidR="00A00331">
        <w:rPr>
          <w:rFonts w:ascii="Times New Roman" w:hAnsi="Times New Roman" w:cs="Times New Roman"/>
          <w:bCs/>
          <w:color w:val="0D0D0D"/>
          <w:sz w:val="24"/>
          <w:szCs w:val="24"/>
          <w:lang w:val="uk-UA"/>
        </w:rPr>
        <w:t>к</w:t>
      </w:r>
      <w:r w:rsidRPr="00A00331">
        <w:rPr>
          <w:rFonts w:ascii="Times New Roman" w:hAnsi="Times New Roman" w:cs="Times New Roman"/>
          <w:bCs/>
          <w:color w:val="0D0D0D"/>
          <w:sz w:val="24"/>
          <w:szCs w:val="24"/>
        </w:rPr>
        <w:t>онфлікту   інтересів   між   Товариством   (</w:t>
      </w:r>
      <w:r w:rsidR="00A00331">
        <w:rPr>
          <w:rFonts w:ascii="Times New Roman" w:hAnsi="Times New Roman" w:cs="Times New Roman"/>
          <w:bCs/>
          <w:color w:val="0D0D0D"/>
          <w:sz w:val="24"/>
          <w:szCs w:val="24"/>
          <w:lang w:val="uk-UA"/>
        </w:rPr>
        <w:t>п</w:t>
      </w:r>
      <w:r w:rsidRPr="00A00331">
        <w:rPr>
          <w:rFonts w:ascii="Times New Roman" w:hAnsi="Times New Roman" w:cs="Times New Roman"/>
          <w:bCs/>
          <w:color w:val="0D0D0D"/>
          <w:sz w:val="24"/>
          <w:szCs w:val="24"/>
        </w:rPr>
        <w:t>рацівником)   з   одного   боку   та бенефіціаром з іншого боку;</w:t>
      </w:r>
    </w:p>
    <w:p w14:paraId="54F06A47" w14:textId="6415ED25" w:rsidR="00B427D0" w:rsidRPr="00A00331" w:rsidRDefault="00B427D0" w:rsidP="00A00331">
      <w:pPr>
        <w:pStyle w:val="a"/>
        <w:numPr>
          <w:ilvl w:val="0"/>
          <w:numId w:val="71"/>
        </w:numPr>
        <w:spacing w:after="0" w:line="240" w:lineRule="auto"/>
        <w:rPr>
          <w:rFonts w:ascii="Times New Roman" w:hAnsi="Times New Roman" w:cs="Times New Roman"/>
          <w:bCs/>
          <w:color w:val="0D0D0D"/>
          <w:sz w:val="24"/>
          <w:szCs w:val="24"/>
        </w:rPr>
      </w:pPr>
      <w:r w:rsidRPr="00A00331">
        <w:rPr>
          <w:rFonts w:ascii="Times New Roman" w:hAnsi="Times New Roman" w:cs="Times New Roman"/>
          <w:bCs/>
          <w:color w:val="0D0D0D"/>
          <w:sz w:val="24"/>
          <w:szCs w:val="24"/>
        </w:rPr>
        <w:t>спонсорські заходи проводяться лише на підставі укладеного з бенефіціаром договору,</w:t>
      </w:r>
      <w:r w:rsidR="00A00331">
        <w:rPr>
          <w:rFonts w:ascii="Times New Roman" w:hAnsi="Times New Roman" w:cs="Times New Roman"/>
          <w:bCs/>
          <w:color w:val="0D0D0D"/>
          <w:sz w:val="24"/>
          <w:szCs w:val="24"/>
          <w:lang w:val="uk-UA"/>
        </w:rPr>
        <w:t xml:space="preserve"> </w:t>
      </w:r>
      <w:r w:rsidRPr="00A00331">
        <w:rPr>
          <w:rFonts w:ascii="Times New Roman" w:hAnsi="Times New Roman" w:cs="Times New Roman"/>
          <w:bCs/>
          <w:color w:val="0D0D0D"/>
          <w:sz w:val="24"/>
          <w:szCs w:val="24"/>
        </w:rPr>
        <w:t>обсяг допомоги має відповідати рівню заходу;</w:t>
      </w:r>
    </w:p>
    <w:p w14:paraId="262A02A2" w14:textId="7482F5CA" w:rsidR="00B427D0" w:rsidRPr="00A00331" w:rsidRDefault="00B427D0" w:rsidP="00A00331">
      <w:pPr>
        <w:pStyle w:val="a"/>
        <w:numPr>
          <w:ilvl w:val="0"/>
          <w:numId w:val="71"/>
        </w:numPr>
        <w:spacing w:after="0" w:line="240" w:lineRule="auto"/>
        <w:rPr>
          <w:rFonts w:ascii="Times New Roman" w:hAnsi="Times New Roman" w:cs="Times New Roman"/>
          <w:bCs/>
          <w:color w:val="0D0D0D"/>
          <w:sz w:val="24"/>
          <w:szCs w:val="24"/>
        </w:rPr>
      </w:pPr>
      <w:r w:rsidRPr="00A00331">
        <w:rPr>
          <w:rFonts w:ascii="Times New Roman" w:hAnsi="Times New Roman" w:cs="Times New Roman"/>
          <w:bCs/>
          <w:color w:val="0D0D0D"/>
          <w:sz w:val="24"/>
          <w:szCs w:val="24"/>
        </w:rPr>
        <w:t>прозорість діяльності та позитивна репутація отримувачів коштів;</w:t>
      </w:r>
    </w:p>
    <w:p w14:paraId="34B3B65A" w14:textId="47F3FE84" w:rsidR="00B427D0" w:rsidRPr="00A00331" w:rsidRDefault="00B427D0" w:rsidP="00A00331">
      <w:pPr>
        <w:pStyle w:val="a"/>
        <w:numPr>
          <w:ilvl w:val="0"/>
          <w:numId w:val="71"/>
        </w:numPr>
        <w:spacing w:after="0" w:line="240" w:lineRule="auto"/>
        <w:rPr>
          <w:rFonts w:ascii="Times New Roman" w:hAnsi="Times New Roman" w:cs="Times New Roman"/>
          <w:bCs/>
          <w:color w:val="0D0D0D"/>
          <w:sz w:val="24"/>
          <w:szCs w:val="24"/>
        </w:rPr>
      </w:pPr>
      <w:r w:rsidRPr="00A00331">
        <w:rPr>
          <w:rFonts w:ascii="Times New Roman" w:hAnsi="Times New Roman" w:cs="Times New Roman"/>
          <w:bCs/>
          <w:color w:val="0D0D0D"/>
          <w:sz w:val="24"/>
          <w:szCs w:val="24"/>
        </w:rPr>
        <w:t>допомога  Товариства  має  бути  знаком щедрості й  має  на  меті підтримку корисної або соціально спрямованої ініціативи;</w:t>
      </w:r>
    </w:p>
    <w:p w14:paraId="6D6768B1" w14:textId="29EC92EE" w:rsidR="00B427D0" w:rsidRPr="00A00331" w:rsidRDefault="00B427D0" w:rsidP="00A00331">
      <w:pPr>
        <w:pStyle w:val="a"/>
        <w:numPr>
          <w:ilvl w:val="0"/>
          <w:numId w:val="71"/>
        </w:numPr>
        <w:spacing w:after="0" w:line="240" w:lineRule="auto"/>
        <w:rPr>
          <w:rFonts w:ascii="Times New Roman" w:hAnsi="Times New Roman" w:cs="Times New Roman"/>
          <w:bCs/>
          <w:color w:val="0D0D0D"/>
          <w:sz w:val="24"/>
          <w:szCs w:val="24"/>
        </w:rPr>
      </w:pPr>
      <w:r w:rsidRPr="00A00331">
        <w:rPr>
          <w:rFonts w:ascii="Times New Roman" w:hAnsi="Times New Roman" w:cs="Times New Roman"/>
          <w:bCs/>
          <w:color w:val="0D0D0D"/>
          <w:sz w:val="24"/>
          <w:szCs w:val="24"/>
        </w:rPr>
        <w:t>благодійність здійснюється без мети одержання вигоди;</w:t>
      </w:r>
    </w:p>
    <w:p w14:paraId="2CD9D6B8" w14:textId="22FB2A19" w:rsidR="00B427D0" w:rsidRPr="00A00331" w:rsidRDefault="00B427D0" w:rsidP="00B427D0">
      <w:pPr>
        <w:pStyle w:val="a"/>
        <w:numPr>
          <w:ilvl w:val="0"/>
          <w:numId w:val="71"/>
        </w:numPr>
        <w:spacing w:after="0" w:line="240" w:lineRule="auto"/>
        <w:rPr>
          <w:rFonts w:ascii="Times New Roman" w:hAnsi="Times New Roman" w:cs="Times New Roman"/>
          <w:bCs/>
          <w:color w:val="0D0D0D"/>
          <w:sz w:val="24"/>
          <w:szCs w:val="24"/>
        </w:rPr>
      </w:pPr>
      <w:r w:rsidRPr="00A00331">
        <w:rPr>
          <w:rFonts w:ascii="Times New Roman" w:hAnsi="Times New Roman" w:cs="Times New Roman"/>
          <w:bCs/>
          <w:color w:val="0D0D0D"/>
          <w:sz w:val="24"/>
          <w:szCs w:val="24"/>
        </w:rPr>
        <w:t>благодійні внески повинні бути законні і здійснюватися прозорим способом.</w:t>
      </w:r>
    </w:p>
    <w:p w14:paraId="2808A53F" w14:textId="5F8D094A" w:rsidR="00B427D0" w:rsidRPr="00B427D0" w:rsidRDefault="00B427D0" w:rsidP="00B427D0">
      <w:pPr>
        <w:spacing w:after="0" w:line="240" w:lineRule="auto"/>
        <w:jc w:val="both"/>
        <w:rPr>
          <w:rFonts w:ascii="Times New Roman" w:hAnsi="Times New Roman" w:cs="Times New Roman"/>
          <w:bCs/>
          <w:color w:val="0D0D0D"/>
          <w:sz w:val="24"/>
          <w:szCs w:val="24"/>
        </w:rPr>
      </w:pPr>
      <w:r w:rsidRPr="00B427D0">
        <w:rPr>
          <w:rFonts w:ascii="Times New Roman" w:hAnsi="Times New Roman" w:cs="Times New Roman"/>
          <w:bCs/>
          <w:color w:val="0D0D0D"/>
          <w:sz w:val="24"/>
          <w:szCs w:val="24"/>
        </w:rPr>
        <w:t>6.7.</w:t>
      </w:r>
      <w:r w:rsidR="00A00331">
        <w:rPr>
          <w:rFonts w:ascii="Times New Roman" w:hAnsi="Times New Roman" w:cs="Times New Roman"/>
          <w:bCs/>
          <w:color w:val="0D0D0D"/>
          <w:sz w:val="24"/>
          <w:szCs w:val="24"/>
        </w:rPr>
        <w:t xml:space="preserve"> </w:t>
      </w:r>
      <w:r w:rsidRPr="00B427D0">
        <w:rPr>
          <w:rFonts w:ascii="Times New Roman" w:hAnsi="Times New Roman" w:cs="Times New Roman"/>
          <w:bCs/>
          <w:color w:val="0D0D0D"/>
          <w:sz w:val="24"/>
          <w:szCs w:val="24"/>
        </w:rPr>
        <w:t>Фінансова підтримка (допомога) політичним партіям</w:t>
      </w:r>
      <w:r w:rsidR="00A00331">
        <w:rPr>
          <w:rFonts w:ascii="Times New Roman" w:hAnsi="Times New Roman" w:cs="Times New Roman"/>
          <w:bCs/>
          <w:color w:val="0D0D0D"/>
          <w:sz w:val="24"/>
          <w:szCs w:val="24"/>
        </w:rPr>
        <w:t>.</w:t>
      </w:r>
    </w:p>
    <w:p w14:paraId="6EB8289E" w14:textId="572694B7" w:rsidR="00B427D0" w:rsidRPr="00B427D0" w:rsidRDefault="00B427D0" w:rsidP="00B427D0">
      <w:pPr>
        <w:spacing w:after="0" w:line="240" w:lineRule="auto"/>
        <w:jc w:val="both"/>
        <w:rPr>
          <w:rFonts w:ascii="Times New Roman" w:hAnsi="Times New Roman" w:cs="Times New Roman"/>
          <w:bCs/>
          <w:color w:val="0D0D0D"/>
          <w:sz w:val="24"/>
          <w:szCs w:val="24"/>
        </w:rPr>
      </w:pPr>
      <w:r w:rsidRPr="00B427D0">
        <w:rPr>
          <w:rFonts w:ascii="Times New Roman" w:hAnsi="Times New Roman" w:cs="Times New Roman"/>
          <w:bCs/>
          <w:color w:val="0D0D0D"/>
          <w:sz w:val="24"/>
          <w:szCs w:val="24"/>
        </w:rPr>
        <w:t>Товариство не бере участі в політичній діяльності та не здійсню</w:t>
      </w:r>
      <w:r w:rsidR="00A00331">
        <w:rPr>
          <w:rFonts w:ascii="Times New Roman" w:hAnsi="Times New Roman" w:cs="Times New Roman"/>
          <w:bCs/>
          <w:color w:val="0D0D0D"/>
          <w:sz w:val="24"/>
          <w:szCs w:val="24"/>
        </w:rPr>
        <w:t xml:space="preserve">є </w:t>
      </w:r>
      <w:r w:rsidRPr="00B427D0">
        <w:rPr>
          <w:rFonts w:ascii="Times New Roman" w:hAnsi="Times New Roman" w:cs="Times New Roman"/>
          <w:bCs/>
          <w:color w:val="0D0D0D"/>
          <w:sz w:val="24"/>
          <w:szCs w:val="24"/>
        </w:rPr>
        <w:t>фінансову підтримку політичних партій.</w:t>
      </w:r>
    </w:p>
    <w:p w14:paraId="71CFB210" w14:textId="29FB2139" w:rsidR="00D32CB8" w:rsidRDefault="00B427D0" w:rsidP="00B427D0">
      <w:pPr>
        <w:spacing w:after="0" w:line="240" w:lineRule="auto"/>
        <w:jc w:val="both"/>
        <w:rPr>
          <w:rFonts w:ascii="Times New Roman" w:hAnsi="Times New Roman" w:cs="Times New Roman"/>
          <w:bCs/>
          <w:color w:val="0D0D0D"/>
          <w:sz w:val="24"/>
          <w:szCs w:val="24"/>
        </w:rPr>
      </w:pPr>
      <w:r w:rsidRPr="00B427D0">
        <w:rPr>
          <w:rFonts w:ascii="Times New Roman" w:hAnsi="Times New Roman" w:cs="Times New Roman"/>
          <w:bCs/>
          <w:color w:val="0D0D0D"/>
          <w:sz w:val="24"/>
          <w:szCs w:val="24"/>
        </w:rPr>
        <w:t>Працівник має право особисто брати участь у політичному житті суспільства у вільний від його роботи в Товаристві час.</w:t>
      </w:r>
    </w:p>
    <w:p w14:paraId="38A82DC7" w14:textId="26F1001D" w:rsidR="00D32CB8" w:rsidRDefault="00D32CB8" w:rsidP="00EF4A71">
      <w:pPr>
        <w:spacing w:after="0" w:line="240" w:lineRule="auto"/>
        <w:jc w:val="both"/>
        <w:rPr>
          <w:rFonts w:ascii="Times New Roman" w:hAnsi="Times New Roman" w:cs="Times New Roman"/>
          <w:bCs/>
          <w:color w:val="0D0D0D"/>
          <w:sz w:val="24"/>
          <w:szCs w:val="24"/>
        </w:rPr>
      </w:pPr>
    </w:p>
    <w:p w14:paraId="4C6B8439" w14:textId="2DE57F59" w:rsidR="00247B94" w:rsidRPr="00247B94" w:rsidRDefault="00247B94" w:rsidP="00247B94">
      <w:pPr>
        <w:spacing w:after="0" w:line="240" w:lineRule="auto"/>
        <w:jc w:val="center"/>
        <w:rPr>
          <w:rFonts w:ascii="Times New Roman" w:hAnsi="Times New Roman" w:cs="Times New Roman"/>
          <w:b/>
          <w:color w:val="0D0D0D"/>
          <w:sz w:val="24"/>
          <w:szCs w:val="24"/>
        </w:rPr>
      </w:pPr>
      <w:r w:rsidRPr="00247B94">
        <w:rPr>
          <w:rFonts w:ascii="Times New Roman" w:hAnsi="Times New Roman" w:cs="Times New Roman"/>
          <w:b/>
          <w:color w:val="0D0D0D"/>
          <w:sz w:val="24"/>
          <w:szCs w:val="24"/>
        </w:rPr>
        <w:t>7.</w:t>
      </w:r>
      <w:r>
        <w:rPr>
          <w:rFonts w:ascii="Times New Roman" w:hAnsi="Times New Roman" w:cs="Times New Roman"/>
          <w:b/>
          <w:color w:val="0D0D0D"/>
          <w:sz w:val="24"/>
          <w:szCs w:val="24"/>
        </w:rPr>
        <w:t xml:space="preserve"> </w:t>
      </w:r>
      <w:r w:rsidRPr="00247B94">
        <w:rPr>
          <w:rFonts w:ascii="Times New Roman" w:hAnsi="Times New Roman" w:cs="Times New Roman"/>
          <w:b/>
          <w:color w:val="0D0D0D"/>
          <w:sz w:val="24"/>
          <w:szCs w:val="24"/>
        </w:rPr>
        <w:t>ПОРЯДОК ІНФОРМУВАННЯ ЩОДО КОРУПЦІЙНИХ ПРАВОПОРУШЕНЬ</w:t>
      </w:r>
    </w:p>
    <w:p w14:paraId="63309AF8" w14:textId="53BC64AF" w:rsidR="00247B94" w:rsidRDefault="00247B94" w:rsidP="00247B94">
      <w:pPr>
        <w:spacing w:after="0" w:line="240" w:lineRule="auto"/>
        <w:jc w:val="center"/>
        <w:rPr>
          <w:rFonts w:ascii="Times New Roman" w:hAnsi="Times New Roman" w:cs="Times New Roman"/>
          <w:bCs/>
          <w:color w:val="0D0D0D"/>
          <w:sz w:val="24"/>
          <w:szCs w:val="24"/>
        </w:rPr>
      </w:pPr>
      <w:r w:rsidRPr="00247B94">
        <w:rPr>
          <w:rFonts w:ascii="Times New Roman" w:hAnsi="Times New Roman" w:cs="Times New Roman"/>
          <w:b/>
          <w:color w:val="0D0D0D"/>
          <w:sz w:val="24"/>
          <w:szCs w:val="24"/>
        </w:rPr>
        <w:t>ТА ГАРАНТІІ БЕЗПЕКИ</w:t>
      </w:r>
    </w:p>
    <w:p w14:paraId="069E23B1" w14:textId="7BCBF7E4" w:rsidR="00D32CB8" w:rsidRDefault="00D32CB8" w:rsidP="00EF4A71">
      <w:pPr>
        <w:spacing w:after="0" w:line="240" w:lineRule="auto"/>
        <w:jc w:val="both"/>
        <w:rPr>
          <w:rFonts w:ascii="Times New Roman" w:hAnsi="Times New Roman" w:cs="Times New Roman"/>
          <w:bCs/>
          <w:color w:val="0D0D0D"/>
          <w:sz w:val="24"/>
          <w:szCs w:val="24"/>
        </w:rPr>
      </w:pPr>
    </w:p>
    <w:p w14:paraId="4BAF110C" w14:textId="427B84A7" w:rsidR="00247B94" w:rsidRPr="00247B94" w:rsidRDefault="00247B94" w:rsidP="00247B94">
      <w:pPr>
        <w:spacing w:after="0" w:line="240" w:lineRule="auto"/>
        <w:jc w:val="both"/>
        <w:rPr>
          <w:rFonts w:ascii="Times New Roman" w:hAnsi="Times New Roman" w:cs="Times New Roman"/>
          <w:bCs/>
          <w:color w:val="0D0D0D"/>
          <w:sz w:val="24"/>
          <w:szCs w:val="24"/>
        </w:rPr>
      </w:pPr>
      <w:r>
        <w:rPr>
          <w:rFonts w:ascii="Times New Roman" w:hAnsi="Times New Roman" w:cs="Times New Roman"/>
          <w:bCs/>
          <w:color w:val="0D0D0D"/>
          <w:sz w:val="24"/>
          <w:szCs w:val="24"/>
        </w:rPr>
        <w:t xml:space="preserve">7.1. </w:t>
      </w:r>
      <w:r w:rsidRPr="00247B94">
        <w:rPr>
          <w:rFonts w:ascii="Times New Roman" w:hAnsi="Times New Roman" w:cs="Times New Roman"/>
          <w:bCs/>
          <w:color w:val="0D0D0D"/>
          <w:sz w:val="24"/>
          <w:szCs w:val="24"/>
        </w:rPr>
        <w:t xml:space="preserve">Працівники  та  </w:t>
      </w:r>
      <w:r>
        <w:rPr>
          <w:rFonts w:ascii="Times New Roman" w:hAnsi="Times New Roman" w:cs="Times New Roman"/>
          <w:bCs/>
          <w:color w:val="0D0D0D"/>
          <w:sz w:val="24"/>
          <w:szCs w:val="24"/>
        </w:rPr>
        <w:t>т</w:t>
      </w:r>
      <w:r w:rsidRPr="00247B94">
        <w:rPr>
          <w:rFonts w:ascii="Times New Roman" w:hAnsi="Times New Roman" w:cs="Times New Roman"/>
          <w:bCs/>
          <w:color w:val="0D0D0D"/>
          <w:sz w:val="24"/>
          <w:szCs w:val="24"/>
        </w:rPr>
        <w:t xml:space="preserve">реті  особи  можуть  повідомляти  про  факти/підозри  щодо  </w:t>
      </w:r>
      <w:r>
        <w:rPr>
          <w:rFonts w:ascii="Times New Roman" w:hAnsi="Times New Roman" w:cs="Times New Roman"/>
          <w:bCs/>
          <w:color w:val="0D0D0D"/>
          <w:sz w:val="24"/>
          <w:szCs w:val="24"/>
        </w:rPr>
        <w:t>к</w:t>
      </w:r>
      <w:r w:rsidRPr="00247B94">
        <w:rPr>
          <w:rFonts w:ascii="Times New Roman" w:hAnsi="Times New Roman" w:cs="Times New Roman"/>
          <w:bCs/>
          <w:color w:val="0D0D0D"/>
          <w:sz w:val="24"/>
          <w:szCs w:val="24"/>
        </w:rPr>
        <w:t xml:space="preserve">орупційного правопорушення (у тому числі анонімно), </w:t>
      </w:r>
      <w:r>
        <w:rPr>
          <w:rFonts w:ascii="Times New Roman" w:hAnsi="Times New Roman" w:cs="Times New Roman"/>
          <w:bCs/>
          <w:color w:val="0D0D0D"/>
          <w:sz w:val="24"/>
          <w:szCs w:val="24"/>
        </w:rPr>
        <w:t>наступним чином</w:t>
      </w:r>
      <w:r w:rsidRPr="00247B94">
        <w:rPr>
          <w:rFonts w:ascii="Times New Roman" w:hAnsi="Times New Roman" w:cs="Times New Roman"/>
          <w:bCs/>
          <w:color w:val="0D0D0D"/>
          <w:sz w:val="24"/>
          <w:szCs w:val="24"/>
        </w:rPr>
        <w:t>:</w:t>
      </w:r>
    </w:p>
    <w:p w14:paraId="162DDA52" w14:textId="0865BA5A" w:rsidR="00247B94" w:rsidRPr="00247B94" w:rsidRDefault="00247B94" w:rsidP="00247B94">
      <w:pPr>
        <w:pStyle w:val="a"/>
        <w:numPr>
          <w:ilvl w:val="0"/>
          <w:numId w:val="72"/>
        </w:numPr>
        <w:spacing w:after="0" w:line="240" w:lineRule="auto"/>
        <w:rPr>
          <w:rFonts w:ascii="Times New Roman" w:hAnsi="Times New Roman" w:cs="Times New Roman"/>
          <w:bCs/>
          <w:color w:val="0D0D0D"/>
          <w:sz w:val="24"/>
          <w:szCs w:val="24"/>
        </w:rPr>
      </w:pPr>
      <w:r w:rsidRPr="00247B94">
        <w:rPr>
          <w:rFonts w:ascii="Times New Roman" w:hAnsi="Times New Roman" w:cs="Times New Roman"/>
          <w:bCs/>
          <w:color w:val="0D0D0D"/>
          <w:sz w:val="24"/>
          <w:szCs w:val="24"/>
        </w:rPr>
        <w:t>перейшовши до розділу «Повідомлення про порушення/неприйнятну поведінку/шахрайство» на сайті Товариства;</w:t>
      </w:r>
    </w:p>
    <w:p w14:paraId="781D30E9" w14:textId="08940580" w:rsidR="00247B94" w:rsidRPr="00247B94" w:rsidRDefault="00247B94" w:rsidP="00247B94">
      <w:pPr>
        <w:pStyle w:val="a"/>
        <w:numPr>
          <w:ilvl w:val="0"/>
          <w:numId w:val="72"/>
        </w:numPr>
        <w:spacing w:after="0" w:line="240" w:lineRule="auto"/>
        <w:rPr>
          <w:rFonts w:ascii="Times New Roman" w:hAnsi="Times New Roman" w:cs="Times New Roman"/>
          <w:bCs/>
          <w:color w:val="0D0D0D"/>
          <w:sz w:val="24"/>
          <w:szCs w:val="24"/>
        </w:rPr>
      </w:pPr>
      <w:r w:rsidRPr="00247B94">
        <w:rPr>
          <w:rFonts w:ascii="Times New Roman" w:hAnsi="Times New Roman" w:cs="Times New Roman"/>
          <w:bCs/>
          <w:color w:val="0D0D0D"/>
          <w:sz w:val="24"/>
          <w:szCs w:val="24"/>
        </w:rPr>
        <w:t>зателефонувавши за номером + 38 044 537 03 87.</w:t>
      </w:r>
    </w:p>
    <w:p w14:paraId="12EA5288" w14:textId="77777777" w:rsidR="00247B94" w:rsidRPr="00247B94" w:rsidRDefault="00247B94" w:rsidP="00247B94">
      <w:pPr>
        <w:spacing w:after="0" w:line="240" w:lineRule="auto"/>
        <w:jc w:val="both"/>
        <w:rPr>
          <w:rFonts w:ascii="Times New Roman" w:hAnsi="Times New Roman" w:cs="Times New Roman"/>
          <w:bCs/>
          <w:color w:val="0D0D0D"/>
          <w:sz w:val="24"/>
          <w:szCs w:val="24"/>
        </w:rPr>
      </w:pPr>
      <w:r w:rsidRPr="00247B94">
        <w:rPr>
          <w:rFonts w:ascii="Times New Roman" w:hAnsi="Times New Roman" w:cs="Times New Roman"/>
          <w:bCs/>
          <w:color w:val="0D0D0D"/>
          <w:sz w:val="24"/>
          <w:szCs w:val="24"/>
        </w:rPr>
        <w:t>Працівник також може звернутися з повідомленням безпосередньо до Головного комплаєнс- менеджера.</w:t>
      </w:r>
    </w:p>
    <w:p w14:paraId="1C1866E7" w14:textId="0EBD8759" w:rsidR="00247B94" w:rsidRPr="00247B94" w:rsidRDefault="00247B94" w:rsidP="00247B94">
      <w:pPr>
        <w:spacing w:after="0" w:line="240" w:lineRule="auto"/>
        <w:jc w:val="both"/>
        <w:rPr>
          <w:rFonts w:ascii="Times New Roman" w:hAnsi="Times New Roman" w:cs="Times New Roman"/>
          <w:bCs/>
          <w:color w:val="0D0D0D"/>
          <w:sz w:val="24"/>
          <w:szCs w:val="24"/>
        </w:rPr>
      </w:pPr>
      <w:r w:rsidRPr="00247B94">
        <w:rPr>
          <w:rFonts w:ascii="Times New Roman" w:hAnsi="Times New Roman" w:cs="Times New Roman"/>
          <w:bCs/>
          <w:color w:val="0D0D0D"/>
          <w:sz w:val="24"/>
          <w:szCs w:val="24"/>
        </w:rPr>
        <w:t xml:space="preserve">Товариство гарантує, що </w:t>
      </w:r>
      <w:r>
        <w:rPr>
          <w:rFonts w:ascii="Times New Roman" w:hAnsi="Times New Roman" w:cs="Times New Roman"/>
          <w:bCs/>
          <w:color w:val="0D0D0D"/>
          <w:sz w:val="24"/>
          <w:szCs w:val="24"/>
        </w:rPr>
        <w:t>п</w:t>
      </w:r>
      <w:r w:rsidRPr="00247B94">
        <w:rPr>
          <w:rFonts w:ascii="Times New Roman" w:hAnsi="Times New Roman" w:cs="Times New Roman"/>
          <w:bCs/>
          <w:color w:val="0D0D0D"/>
          <w:sz w:val="24"/>
          <w:szCs w:val="24"/>
        </w:rPr>
        <w:t xml:space="preserve">рацівник не може бути звільнений чи примушений до звільнення, притягнутий до дисциплінарної відповідальності чи підданий з боку його безпосереднього керівника або керівників Товариства іншим негативним заходам впливу (переведення, атестація, зміна умов праці, відмова в призначенні на вищу посаду, скорочення заробітної </w:t>
      </w:r>
      <w:r w:rsidRPr="00247B94">
        <w:rPr>
          <w:rFonts w:ascii="Times New Roman" w:hAnsi="Times New Roman" w:cs="Times New Roman"/>
          <w:bCs/>
          <w:color w:val="0D0D0D"/>
          <w:sz w:val="24"/>
          <w:szCs w:val="24"/>
        </w:rPr>
        <w:lastRenderedPageBreak/>
        <w:t xml:space="preserve">плати тощо) або загрозі таких заходів впливу у зв’язку з повідомленням про </w:t>
      </w:r>
      <w:r>
        <w:rPr>
          <w:rFonts w:ascii="Times New Roman" w:hAnsi="Times New Roman" w:cs="Times New Roman"/>
          <w:bCs/>
          <w:color w:val="0D0D0D"/>
          <w:sz w:val="24"/>
          <w:szCs w:val="24"/>
        </w:rPr>
        <w:t>к</w:t>
      </w:r>
      <w:r w:rsidRPr="00247B94">
        <w:rPr>
          <w:rFonts w:ascii="Times New Roman" w:hAnsi="Times New Roman" w:cs="Times New Roman"/>
          <w:bCs/>
          <w:color w:val="0D0D0D"/>
          <w:sz w:val="24"/>
          <w:szCs w:val="24"/>
        </w:rPr>
        <w:t xml:space="preserve">орупційне правопорушення або в результаті відмови </w:t>
      </w:r>
      <w:r>
        <w:rPr>
          <w:rFonts w:ascii="Times New Roman" w:hAnsi="Times New Roman" w:cs="Times New Roman"/>
          <w:bCs/>
          <w:color w:val="0D0D0D"/>
          <w:sz w:val="24"/>
          <w:szCs w:val="24"/>
        </w:rPr>
        <w:t>п</w:t>
      </w:r>
      <w:r w:rsidRPr="00247B94">
        <w:rPr>
          <w:rFonts w:ascii="Times New Roman" w:hAnsi="Times New Roman" w:cs="Times New Roman"/>
          <w:bCs/>
          <w:color w:val="0D0D0D"/>
          <w:sz w:val="24"/>
          <w:szCs w:val="24"/>
        </w:rPr>
        <w:t xml:space="preserve">рацівника від участі в корупційних схемах, або у зв'язку з тим, що він сумлінно поділився своїми підозрами про існуючі або потенційні </w:t>
      </w:r>
      <w:r>
        <w:rPr>
          <w:rFonts w:ascii="Times New Roman" w:hAnsi="Times New Roman" w:cs="Times New Roman"/>
          <w:bCs/>
          <w:color w:val="0D0D0D"/>
          <w:sz w:val="24"/>
          <w:szCs w:val="24"/>
        </w:rPr>
        <w:t>к</w:t>
      </w:r>
      <w:r w:rsidRPr="00247B94">
        <w:rPr>
          <w:rFonts w:ascii="Times New Roman" w:hAnsi="Times New Roman" w:cs="Times New Roman"/>
          <w:bCs/>
          <w:color w:val="0D0D0D"/>
          <w:sz w:val="24"/>
          <w:szCs w:val="24"/>
        </w:rPr>
        <w:t>орупційні правопорушення, які мали місце, або можуть бути здійснені в майбутньому.</w:t>
      </w:r>
    </w:p>
    <w:p w14:paraId="6F306948" w14:textId="0A3A51D2" w:rsidR="00247B94" w:rsidRPr="00247B94" w:rsidRDefault="00247B94" w:rsidP="00247B94">
      <w:pPr>
        <w:spacing w:after="0" w:line="240" w:lineRule="auto"/>
        <w:jc w:val="both"/>
        <w:rPr>
          <w:rFonts w:ascii="Times New Roman" w:hAnsi="Times New Roman" w:cs="Times New Roman"/>
          <w:bCs/>
          <w:color w:val="0D0D0D"/>
          <w:sz w:val="24"/>
          <w:szCs w:val="24"/>
        </w:rPr>
      </w:pPr>
      <w:r w:rsidRPr="00247B94">
        <w:rPr>
          <w:rFonts w:ascii="Times New Roman" w:hAnsi="Times New Roman" w:cs="Times New Roman"/>
          <w:bCs/>
          <w:color w:val="0D0D0D"/>
          <w:sz w:val="24"/>
          <w:szCs w:val="24"/>
        </w:rPr>
        <w:t xml:space="preserve">Якщо </w:t>
      </w:r>
      <w:r>
        <w:rPr>
          <w:rFonts w:ascii="Times New Roman" w:hAnsi="Times New Roman" w:cs="Times New Roman"/>
          <w:bCs/>
          <w:color w:val="0D0D0D"/>
          <w:sz w:val="24"/>
          <w:szCs w:val="24"/>
        </w:rPr>
        <w:t>п</w:t>
      </w:r>
      <w:r w:rsidRPr="00247B94">
        <w:rPr>
          <w:rFonts w:ascii="Times New Roman" w:hAnsi="Times New Roman" w:cs="Times New Roman"/>
          <w:bCs/>
          <w:color w:val="0D0D0D"/>
          <w:sz w:val="24"/>
          <w:szCs w:val="24"/>
        </w:rPr>
        <w:t>рацівник вважає, що він зазнав дискримінаційного поводження у будь-якому з описаних вище проявів, про ці факти необхідно негайно повідомити Головного комплаєнс- менеджера.</w:t>
      </w:r>
    </w:p>
    <w:p w14:paraId="2F43E64B" w14:textId="77777777" w:rsidR="00247B94" w:rsidRPr="00247B94" w:rsidRDefault="00247B94" w:rsidP="00247B94">
      <w:pPr>
        <w:spacing w:after="0" w:line="240" w:lineRule="auto"/>
        <w:jc w:val="both"/>
        <w:rPr>
          <w:rFonts w:ascii="Times New Roman" w:hAnsi="Times New Roman" w:cs="Times New Roman"/>
          <w:bCs/>
          <w:color w:val="0D0D0D"/>
          <w:sz w:val="24"/>
          <w:szCs w:val="24"/>
        </w:rPr>
      </w:pPr>
      <w:r w:rsidRPr="00247B94">
        <w:rPr>
          <w:rFonts w:ascii="Times New Roman" w:hAnsi="Times New Roman" w:cs="Times New Roman"/>
          <w:bCs/>
          <w:color w:val="0D0D0D"/>
          <w:sz w:val="24"/>
          <w:szCs w:val="24"/>
        </w:rPr>
        <w:t>Подання завідомо неправдивих повідомлень не допускається.</w:t>
      </w:r>
    </w:p>
    <w:p w14:paraId="5AE69DE4" w14:textId="77777777" w:rsidR="00247B94" w:rsidRPr="00247B94" w:rsidRDefault="00247B94" w:rsidP="00247B94">
      <w:pPr>
        <w:spacing w:after="0" w:line="240" w:lineRule="auto"/>
        <w:jc w:val="both"/>
        <w:rPr>
          <w:rFonts w:ascii="Times New Roman" w:hAnsi="Times New Roman" w:cs="Times New Roman"/>
          <w:bCs/>
          <w:color w:val="0D0D0D"/>
          <w:sz w:val="24"/>
          <w:szCs w:val="24"/>
        </w:rPr>
      </w:pPr>
      <w:r w:rsidRPr="00247B94">
        <w:rPr>
          <w:rFonts w:ascii="Times New Roman" w:hAnsi="Times New Roman" w:cs="Times New Roman"/>
          <w:bCs/>
          <w:color w:val="0D0D0D"/>
          <w:sz w:val="24"/>
          <w:szCs w:val="24"/>
        </w:rPr>
        <w:t>Повідомлення працівників Товариства про виявлення ознак вчинення корупційних чи пов’язаних з корупцією правопорушень можуть бути анонімними.</w:t>
      </w:r>
    </w:p>
    <w:p w14:paraId="5C441B14" w14:textId="7A61AABF" w:rsidR="00247B94" w:rsidRPr="00247B94" w:rsidRDefault="00247B94" w:rsidP="00247B94">
      <w:pPr>
        <w:spacing w:after="0" w:line="240" w:lineRule="auto"/>
        <w:jc w:val="both"/>
        <w:rPr>
          <w:rFonts w:ascii="Times New Roman" w:hAnsi="Times New Roman" w:cs="Times New Roman"/>
          <w:bCs/>
          <w:color w:val="0D0D0D"/>
          <w:sz w:val="24"/>
          <w:szCs w:val="24"/>
        </w:rPr>
      </w:pPr>
      <w:r w:rsidRPr="00247B94">
        <w:rPr>
          <w:rFonts w:ascii="Times New Roman" w:hAnsi="Times New Roman" w:cs="Times New Roman"/>
          <w:bCs/>
          <w:color w:val="0D0D0D"/>
          <w:sz w:val="24"/>
          <w:szCs w:val="24"/>
        </w:rPr>
        <w:t>Анонімне повідомлення про виявлення ознак вчинення корупційних чи пов’язаних з корупцією правопорушень може бути розглянуто лише у випадку, коли наведена у ньому інформація стосується конкретного працівника Товариства або ділових партнерів, та містить фактичні дані, які можуть бути перевірені.</w:t>
      </w:r>
    </w:p>
    <w:p w14:paraId="5AF1E7AD" w14:textId="6ABF211A" w:rsidR="00D32CB8" w:rsidRDefault="00247B94" w:rsidP="00247B94">
      <w:pPr>
        <w:spacing w:after="0" w:line="240" w:lineRule="auto"/>
        <w:jc w:val="both"/>
        <w:rPr>
          <w:rFonts w:ascii="Times New Roman" w:hAnsi="Times New Roman" w:cs="Times New Roman"/>
          <w:bCs/>
          <w:color w:val="0D0D0D"/>
          <w:sz w:val="24"/>
          <w:szCs w:val="24"/>
        </w:rPr>
      </w:pPr>
      <w:r w:rsidRPr="00247B94">
        <w:rPr>
          <w:rFonts w:ascii="Times New Roman" w:hAnsi="Times New Roman" w:cs="Times New Roman"/>
          <w:bCs/>
          <w:color w:val="0D0D0D"/>
          <w:sz w:val="24"/>
          <w:szCs w:val="24"/>
        </w:rPr>
        <w:t xml:space="preserve">Перевірку інформації, викладеної в повідомленні, здійснює Головний комплаєнс-менеджер, а якщо повідомлення стосується дій самого Головного комплаєнс-менеджера </w:t>
      </w:r>
      <w:r w:rsidR="008E01AA" w:rsidRPr="008E01AA">
        <w:rPr>
          <w:rFonts w:ascii="Times New Roman" w:hAnsi="Times New Roman" w:cs="Times New Roman"/>
          <w:bCs/>
          <w:color w:val="0D0D0D"/>
          <w:sz w:val="24"/>
          <w:szCs w:val="24"/>
        </w:rPr>
        <w:t>–</w:t>
      </w:r>
      <w:r w:rsidRPr="00247B94">
        <w:rPr>
          <w:rFonts w:ascii="Times New Roman" w:hAnsi="Times New Roman" w:cs="Times New Roman"/>
          <w:bCs/>
          <w:color w:val="0D0D0D"/>
          <w:sz w:val="24"/>
          <w:szCs w:val="24"/>
        </w:rPr>
        <w:t xml:space="preserve"> працівник, визначений Головою </w:t>
      </w:r>
      <w:r>
        <w:rPr>
          <w:rFonts w:ascii="Times New Roman" w:hAnsi="Times New Roman" w:cs="Times New Roman"/>
          <w:bCs/>
          <w:color w:val="0D0D0D"/>
          <w:sz w:val="24"/>
          <w:szCs w:val="24"/>
        </w:rPr>
        <w:t>п</w:t>
      </w:r>
      <w:r w:rsidRPr="00247B94">
        <w:rPr>
          <w:rFonts w:ascii="Times New Roman" w:hAnsi="Times New Roman" w:cs="Times New Roman"/>
          <w:bCs/>
          <w:color w:val="0D0D0D"/>
          <w:sz w:val="24"/>
          <w:szCs w:val="24"/>
        </w:rPr>
        <w:t>равління.</w:t>
      </w:r>
    </w:p>
    <w:p w14:paraId="3BC6570E" w14:textId="77777777" w:rsidR="00C84DB1" w:rsidRDefault="00C84DB1" w:rsidP="003150FE">
      <w:pPr>
        <w:spacing w:after="0" w:line="240" w:lineRule="auto"/>
        <w:jc w:val="both"/>
        <w:rPr>
          <w:rStyle w:val="spanrvts0"/>
          <w:rFonts w:eastAsiaTheme="minorHAnsi"/>
          <w:lang w:val="uk" w:eastAsia="uk"/>
        </w:rPr>
      </w:pPr>
    </w:p>
    <w:p w14:paraId="12889E64" w14:textId="2B242264" w:rsidR="00C84DB1" w:rsidRPr="00830B12" w:rsidRDefault="00A020DA" w:rsidP="00C84DB1">
      <w:pPr>
        <w:pStyle w:val="a6"/>
        <w:ind w:left="0"/>
        <w:jc w:val="center"/>
        <w:rPr>
          <w:b/>
        </w:rPr>
      </w:pPr>
      <w:bookmarkStart w:id="1" w:name="n1646"/>
      <w:bookmarkStart w:id="2" w:name="n1647"/>
      <w:bookmarkEnd w:id="1"/>
      <w:bookmarkEnd w:id="2"/>
      <w:r>
        <w:rPr>
          <w:b/>
        </w:rPr>
        <w:t>8</w:t>
      </w:r>
      <w:r w:rsidR="00C84DB1" w:rsidRPr="00830B12">
        <w:rPr>
          <w:b/>
        </w:rPr>
        <w:t xml:space="preserve">. ПЕРЕГЛЯД </w:t>
      </w:r>
      <w:r w:rsidR="00247B94">
        <w:rPr>
          <w:b/>
        </w:rPr>
        <w:t>ПРОГРАМИ</w:t>
      </w:r>
    </w:p>
    <w:p w14:paraId="1E312744" w14:textId="77777777" w:rsidR="00C84DB1" w:rsidRPr="00830B12" w:rsidRDefault="00C84DB1" w:rsidP="00C84DB1">
      <w:pPr>
        <w:pStyle w:val="a6"/>
        <w:ind w:left="0"/>
      </w:pPr>
    </w:p>
    <w:p w14:paraId="5EBC1360" w14:textId="5B8D1FF6" w:rsidR="00C84DB1" w:rsidRPr="00830B12" w:rsidRDefault="00A020DA" w:rsidP="00C84DB1">
      <w:pPr>
        <w:pStyle w:val="a6"/>
        <w:ind w:left="0"/>
        <w:jc w:val="both"/>
      </w:pPr>
      <w:r>
        <w:t>8</w:t>
      </w:r>
      <w:r w:rsidR="00C84DB1" w:rsidRPr="00830B12">
        <w:t xml:space="preserve">.1. </w:t>
      </w:r>
      <w:r w:rsidR="00247B94">
        <w:t>Програма</w:t>
      </w:r>
      <w:r w:rsidR="00C84DB1" w:rsidRPr="00830B12">
        <w:t xml:space="preserve"> переглядається за необхідності, але не рідше одного разу на рік. Позаплановий перегляд </w:t>
      </w:r>
      <w:r w:rsidR="008E01AA">
        <w:t>Програми</w:t>
      </w:r>
      <w:r w:rsidR="00C84DB1" w:rsidRPr="00830B12">
        <w:t xml:space="preserve"> можливий у випадку, якщо моніторингом </w:t>
      </w:r>
      <w:bookmarkStart w:id="3" w:name="_Hlk181360372"/>
      <w:r w:rsidR="00C84DB1" w:rsidRPr="00830B12">
        <w:t xml:space="preserve">результатів </w:t>
      </w:r>
      <w:bookmarkEnd w:id="3"/>
      <w:r w:rsidR="008E01AA" w:rsidRPr="008E01AA">
        <w:t>протидії корупції та поведінки працівників Товариства у відносинах з третіми особами Товариства</w:t>
      </w:r>
      <w:r w:rsidR="00C84DB1" w:rsidRPr="00830B12">
        <w:t xml:space="preserve"> встановлюється така необхідність, а також змін в законодавчих, регуляторних та нормах тощо.</w:t>
      </w:r>
    </w:p>
    <w:p w14:paraId="70402223" w14:textId="0F71BB44" w:rsidR="00C84DB1" w:rsidRPr="00830B12" w:rsidRDefault="00A020DA" w:rsidP="00C84DB1">
      <w:pPr>
        <w:pStyle w:val="a6"/>
        <w:ind w:left="0"/>
        <w:jc w:val="both"/>
      </w:pPr>
      <w:r>
        <w:t>8</w:t>
      </w:r>
      <w:r w:rsidR="00C84DB1" w:rsidRPr="00830B12">
        <w:t>.2. У разі змін у законодавстві України, у нормативно-правових актах Національного банку  України, ц</w:t>
      </w:r>
      <w:r w:rsidR="008E01AA">
        <w:t>я</w:t>
      </w:r>
      <w:r w:rsidR="00C84DB1" w:rsidRPr="00830B12">
        <w:t xml:space="preserve"> </w:t>
      </w:r>
      <w:r w:rsidR="008E01AA">
        <w:t>Програма</w:t>
      </w:r>
      <w:r w:rsidR="00C84DB1" w:rsidRPr="00830B12">
        <w:t xml:space="preserve"> використовується в частинах, що не суперечить наведеним змінам, до її оновлення.</w:t>
      </w:r>
    </w:p>
    <w:p w14:paraId="676A97DE" w14:textId="77777777" w:rsidR="00C84DB1" w:rsidRPr="00830B12" w:rsidRDefault="00C84DB1" w:rsidP="00C84DB1">
      <w:pPr>
        <w:pStyle w:val="a6"/>
        <w:ind w:left="0"/>
      </w:pPr>
    </w:p>
    <w:p w14:paraId="7F5102ED" w14:textId="7F4A605A" w:rsidR="00C84DB1" w:rsidRPr="00830B12" w:rsidRDefault="00A020DA" w:rsidP="00C84DB1">
      <w:pPr>
        <w:pStyle w:val="a6"/>
        <w:ind w:left="0"/>
        <w:jc w:val="center"/>
        <w:rPr>
          <w:b/>
          <w:caps/>
        </w:rPr>
      </w:pPr>
      <w:r>
        <w:rPr>
          <w:b/>
          <w:caps/>
        </w:rPr>
        <w:t>9</w:t>
      </w:r>
      <w:r w:rsidR="00C84DB1" w:rsidRPr="00830B12">
        <w:rPr>
          <w:b/>
          <w:caps/>
        </w:rPr>
        <w:t>. Заключні положення</w:t>
      </w:r>
    </w:p>
    <w:p w14:paraId="61EA31C9" w14:textId="77777777" w:rsidR="00C84DB1" w:rsidRPr="00830B12" w:rsidRDefault="00C84DB1" w:rsidP="00C84DB1">
      <w:pPr>
        <w:pStyle w:val="a6"/>
        <w:ind w:left="0"/>
        <w:rPr>
          <w:b/>
        </w:rPr>
      </w:pPr>
    </w:p>
    <w:p w14:paraId="7084D73D" w14:textId="760A2CB2" w:rsidR="00C84DB1" w:rsidRPr="00830B12" w:rsidRDefault="00A020DA" w:rsidP="00C84DB1">
      <w:pPr>
        <w:pStyle w:val="a"/>
        <w:widowControl w:val="0"/>
        <w:numPr>
          <w:ilvl w:val="0"/>
          <w:numId w:val="0"/>
        </w:numPr>
        <w:tabs>
          <w:tab w:val="left" w:pos="810"/>
        </w:tabs>
        <w:autoSpaceDE w:val="0"/>
        <w:autoSpaceDN w:val="0"/>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9</w:t>
      </w:r>
      <w:r w:rsidR="00C84DB1" w:rsidRPr="00830B12">
        <w:rPr>
          <w:rFonts w:ascii="Times New Roman" w:hAnsi="Times New Roman" w:cs="Times New Roman"/>
          <w:sz w:val="24"/>
          <w:szCs w:val="24"/>
          <w:lang w:val="uk-UA"/>
        </w:rPr>
        <w:t>.1. Відповідальність</w:t>
      </w:r>
      <w:r w:rsidR="00C84DB1" w:rsidRPr="00830B12">
        <w:rPr>
          <w:rFonts w:ascii="Times New Roman" w:hAnsi="Times New Roman" w:cs="Times New Roman"/>
          <w:spacing w:val="1"/>
          <w:sz w:val="24"/>
          <w:szCs w:val="24"/>
          <w:lang w:val="uk-UA"/>
        </w:rPr>
        <w:t xml:space="preserve"> </w:t>
      </w:r>
      <w:r w:rsidR="00C84DB1" w:rsidRPr="00830B12">
        <w:rPr>
          <w:rFonts w:ascii="Times New Roman" w:hAnsi="Times New Roman" w:cs="Times New Roman"/>
          <w:sz w:val="24"/>
          <w:szCs w:val="24"/>
          <w:lang w:val="uk-UA"/>
        </w:rPr>
        <w:t>за</w:t>
      </w:r>
      <w:r w:rsidR="00C84DB1" w:rsidRPr="00830B12">
        <w:rPr>
          <w:rFonts w:ascii="Times New Roman" w:hAnsi="Times New Roman" w:cs="Times New Roman"/>
          <w:spacing w:val="1"/>
          <w:sz w:val="24"/>
          <w:szCs w:val="24"/>
          <w:lang w:val="uk-UA"/>
        </w:rPr>
        <w:t xml:space="preserve"> </w:t>
      </w:r>
      <w:r w:rsidR="00C84DB1" w:rsidRPr="00830B12">
        <w:rPr>
          <w:rFonts w:ascii="Times New Roman" w:hAnsi="Times New Roman" w:cs="Times New Roman"/>
          <w:sz w:val="24"/>
          <w:szCs w:val="24"/>
          <w:lang w:val="uk-UA"/>
        </w:rPr>
        <w:t>своєчасне</w:t>
      </w:r>
      <w:r w:rsidR="00C84DB1" w:rsidRPr="00830B12">
        <w:rPr>
          <w:rFonts w:ascii="Times New Roman" w:hAnsi="Times New Roman" w:cs="Times New Roman"/>
          <w:spacing w:val="1"/>
          <w:sz w:val="24"/>
          <w:szCs w:val="24"/>
          <w:lang w:val="uk-UA"/>
        </w:rPr>
        <w:t xml:space="preserve"> </w:t>
      </w:r>
      <w:r w:rsidR="00C84DB1" w:rsidRPr="00830B12">
        <w:rPr>
          <w:rFonts w:ascii="Times New Roman" w:hAnsi="Times New Roman" w:cs="Times New Roman"/>
          <w:sz w:val="24"/>
          <w:szCs w:val="24"/>
          <w:lang w:val="uk-UA"/>
        </w:rPr>
        <w:t>та</w:t>
      </w:r>
      <w:r w:rsidR="00C84DB1" w:rsidRPr="00830B12">
        <w:rPr>
          <w:rFonts w:ascii="Times New Roman" w:hAnsi="Times New Roman" w:cs="Times New Roman"/>
          <w:spacing w:val="1"/>
          <w:sz w:val="24"/>
          <w:szCs w:val="24"/>
          <w:lang w:val="uk-UA"/>
        </w:rPr>
        <w:t xml:space="preserve"> </w:t>
      </w:r>
      <w:r w:rsidR="00C84DB1" w:rsidRPr="00830B12">
        <w:rPr>
          <w:rFonts w:ascii="Times New Roman" w:hAnsi="Times New Roman" w:cs="Times New Roman"/>
          <w:sz w:val="24"/>
          <w:szCs w:val="24"/>
          <w:lang w:val="uk-UA"/>
        </w:rPr>
        <w:t>в</w:t>
      </w:r>
      <w:r w:rsidR="00C84DB1" w:rsidRPr="00830B12">
        <w:rPr>
          <w:rFonts w:ascii="Times New Roman" w:hAnsi="Times New Roman" w:cs="Times New Roman"/>
          <w:spacing w:val="1"/>
          <w:sz w:val="24"/>
          <w:szCs w:val="24"/>
          <w:lang w:val="uk-UA"/>
        </w:rPr>
        <w:t xml:space="preserve"> </w:t>
      </w:r>
      <w:r w:rsidR="00C84DB1" w:rsidRPr="00830B12">
        <w:rPr>
          <w:rFonts w:ascii="Times New Roman" w:hAnsi="Times New Roman" w:cs="Times New Roman"/>
          <w:sz w:val="24"/>
          <w:szCs w:val="24"/>
          <w:lang w:val="uk-UA"/>
        </w:rPr>
        <w:t>повному</w:t>
      </w:r>
      <w:r w:rsidR="00C84DB1" w:rsidRPr="00830B12">
        <w:rPr>
          <w:rFonts w:ascii="Times New Roman" w:hAnsi="Times New Roman" w:cs="Times New Roman"/>
          <w:spacing w:val="1"/>
          <w:sz w:val="24"/>
          <w:szCs w:val="24"/>
          <w:lang w:val="uk-UA"/>
        </w:rPr>
        <w:t xml:space="preserve"> </w:t>
      </w:r>
      <w:r w:rsidR="00C84DB1" w:rsidRPr="00830B12">
        <w:rPr>
          <w:rFonts w:ascii="Times New Roman" w:hAnsi="Times New Roman" w:cs="Times New Roman"/>
          <w:sz w:val="24"/>
          <w:szCs w:val="24"/>
          <w:lang w:val="uk-UA"/>
        </w:rPr>
        <w:t>обсязі</w:t>
      </w:r>
      <w:r w:rsidR="00C84DB1" w:rsidRPr="00830B12">
        <w:rPr>
          <w:rFonts w:ascii="Times New Roman" w:hAnsi="Times New Roman" w:cs="Times New Roman"/>
          <w:spacing w:val="1"/>
          <w:sz w:val="24"/>
          <w:szCs w:val="24"/>
          <w:lang w:val="uk-UA"/>
        </w:rPr>
        <w:t xml:space="preserve"> </w:t>
      </w:r>
      <w:r w:rsidR="00C84DB1" w:rsidRPr="00830B12">
        <w:rPr>
          <w:rFonts w:ascii="Times New Roman" w:hAnsi="Times New Roman" w:cs="Times New Roman"/>
          <w:sz w:val="24"/>
          <w:szCs w:val="24"/>
          <w:lang w:val="uk-UA"/>
        </w:rPr>
        <w:t>дотримання</w:t>
      </w:r>
      <w:r w:rsidR="00C84DB1" w:rsidRPr="00830B12">
        <w:rPr>
          <w:rFonts w:ascii="Times New Roman" w:hAnsi="Times New Roman" w:cs="Times New Roman"/>
          <w:spacing w:val="1"/>
          <w:sz w:val="24"/>
          <w:szCs w:val="24"/>
          <w:lang w:val="uk-UA"/>
        </w:rPr>
        <w:t xml:space="preserve"> </w:t>
      </w:r>
      <w:r w:rsidR="00C84DB1" w:rsidRPr="00830B12">
        <w:rPr>
          <w:rFonts w:ascii="Times New Roman" w:hAnsi="Times New Roman" w:cs="Times New Roman"/>
          <w:sz w:val="24"/>
          <w:szCs w:val="24"/>
          <w:lang w:val="uk-UA"/>
        </w:rPr>
        <w:t>Товариством</w:t>
      </w:r>
      <w:r w:rsidR="00C84DB1" w:rsidRPr="00830B12">
        <w:rPr>
          <w:rFonts w:ascii="Times New Roman" w:hAnsi="Times New Roman" w:cs="Times New Roman"/>
          <w:spacing w:val="1"/>
          <w:sz w:val="24"/>
          <w:szCs w:val="24"/>
          <w:lang w:val="uk-UA"/>
        </w:rPr>
        <w:t xml:space="preserve"> </w:t>
      </w:r>
      <w:r w:rsidR="00C84DB1" w:rsidRPr="00830B12">
        <w:rPr>
          <w:rFonts w:ascii="Times New Roman" w:hAnsi="Times New Roman" w:cs="Times New Roman"/>
          <w:sz w:val="24"/>
          <w:szCs w:val="24"/>
          <w:lang w:val="uk-UA"/>
        </w:rPr>
        <w:t>діючого</w:t>
      </w:r>
      <w:r w:rsidR="00C84DB1" w:rsidRPr="00830B12">
        <w:rPr>
          <w:rFonts w:ascii="Times New Roman" w:hAnsi="Times New Roman" w:cs="Times New Roman"/>
          <w:spacing w:val="1"/>
          <w:sz w:val="24"/>
          <w:szCs w:val="24"/>
          <w:lang w:val="uk-UA"/>
        </w:rPr>
        <w:t xml:space="preserve"> </w:t>
      </w:r>
      <w:r w:rsidR="00C84DB1" w:rsidRPr="00830B12">
        <w:rPr>
          <w:rFonts w:ascii="Times New Roman" w:hAnsi="Times New Roman" w:cs="Times New Roman"/>
          <w:sz w:val="24"/>
          <w:szCs w:val="24"/>
          <w:lang w:val="uk-UA"/>
        </w:rPr>
        <w:t>законодавства з питань, регламентованих ц</w:t>
      </w:r>
      <w:r w:rsidR="008E01AA">
        <w:rPr>
          <w:rFonts w:ascii="Times New Roman" w:hAnsi="Times New Roman" w:cs="Times New Roman"/>
          <w:sz w:val="24"/>
          <w:szCs w:val="24"/>
          <w:lang w:val="uk-UA"/>
        </w:rPr>
        <w:t>ією</w:t>
      </w:r>
      <w:r w:rsidR="00C84DB1" w:rsidRPr="00830B12">
        <w:rPr>
          <w:rFonts w:ascii="Times New Roman" w:hAnsi="Times New Roman" w:cs="Times New Roman"/>
          <w:sz w:val="24"/>
          <w:szCs w:val="24"/>
          <w:lang w:val="uk-UA"/>
        </w:rPr>
        <w:t xml:space="preserve"> </w:t>
      </w:r>
      <w:r w:rsidR="008E01AA">
        <w:rPr>
          <w:rFonts w:ascii="Times New Roman" w:hAnsi="Times New Roman" w:cs="Times New Roman"/>
          <w:sz w:val="24"/>
          <w:szCs w:val="24"/>
          <w:lang w:val="uk-UA"/>
        </w:rPr>
        <w:t>Програмою</w:t>
      </w:r>
      <w:r w:rsidR="00C84DB1" w:rsidRPr="00830B12">
        <w:rPr>
          <w:rFonts w:ascii="Times New Roman" w:hAnsi="Times New Roman" w:cs="Times New Roman"/>
          <w:sz w:val="24"/>
          <w:szCs w:val="24"/>
          <w:lang w:val="uk-UA"/>
        </w:rPr>
        <w:t>, покладається на уповноважених</w:t>
      </w:r>
      <w:r w:rsidR="00C84DB1" w:rsidRPr="00830B12">
        <w:rPr>
          <w:rFonts w:ascii="Times New Roman" w:hAnsi="Times New Roman" w:cs="Times New Roman"/>
          <w:spacing w:val="1"/>
          <w:sz w:val="24"/>
          <w:szCs w:val="24"/>
          <w:lang w:val="uk-UA"/>
        </w:rPr>
        <w:t xml:space="preserve"> </w:t>
      </w:r>
      <w:r w:rsidR="00C84DB1" w:rsidRPr="00830B12">
        <w:rPr>
          <w:rFonts w:ascii="Times New Roman" w:hAnsi="Times New Roman" w:cs="Times New Roman"/>
          <w:sz w:val="24"/>
          <w:szCs w:val="24"/>
          <w:lang w:val="uk-UA"/>
        </w:rPr>
        <w:t>співробітників</w:t>
      </w:r>
      <w:r w:rsidR="00C84DB1" w:rsidRPr="00830B12">
        <w:rPr>
          <w:rFonts w:ascii="Times New Roman" w:hAnsi="Times New Roman" w:cs="Times New Roman"/>
          <w:spacing w:val="-1"/>
          <w:sz w:val="24"/>
          <w:szCs w:val="24"/>
          <w:lang w:val="uk-UA"/>
        </w:rPr>
        <w:t xml:space="preserve"> </w:t>
      </w:r>
      <w:r w:rsidR="00C84DB1" w:rsidRPr="00830B12">
        <w:rPr>
          <w:rFonts w:ascii="Times New Roman" w:hAnsi="Times New Roman" w:cs="Times New Roman"/>
          <w:sz w:val="24"/>
          <w:szCs w:val="24"/>
          <w:lang w:val="uk-UA"/>
        </w:rPr>
        <w:t>Товариства</w:t>
      </w:r>
      <w:r w:rsidR="00C84DB1" w:rsidRPr="00830B12">
        <w:rPr>
          <w:rFonts w:ascii="Times New Roman" w:hAnsi="Times New Roman" w:cs="Times New Roman"/>
          <w:spacing w:val="-9"/>
          <w:sz w:val="24"/>
          <w:szCs w:val="24"/>
          <w:lang w:val="uk-UA"/>
        </w:rPr>
        <w:t xml:space="preserve"> </w:t>
      </w:r>
      <w:r w:rsidR="00C84DB1" w:rsidRPr="00830B12">
        <w:rPr>
          <w:rFonts w:ascii="Times New Roman" w:hAnsi="Times New Roman" w:cs="Times New Roman"/>
          <w:sz w:val="24"/>
          <w:szCs w:val="24"/>
          <w:lang w:val="uk-UA"/>
        </w:rPr>
        <w:t>відповідно</w:t>
      </w:r>
      <w:r w:rsidR="00C84DB1" w:rsidRPr="00830B12">
        <w:rPr>
          <w:rFonts w:ascii="Times New Roman" w:hAnsi="Times New Roman" w:cs="Times New Roman"/>
          <w:spacing w:val="-1"/>
          <w:sz w:val="24"/>
          <w:szCs w:val="24"/>
          <w:lang w:val="uk-UA"/>
        </w:rPr>
        <w:t xml:space="preserve"> </w:t>
      </w:r>
      <w:r w:rsidR="00C84DB1" w:rsidRPr="00830B12">
        <w:rPr>
          <w:rFonts w:ascii="Times New Roman" w:hAnsi="Times New Roman" w:cs="Times New Roman"/>
          <w:sz w:val="24"/>
          <w:szCs w:val="24"/>
          <w:lang w:val="uk-UA"/>
        </w:rPr>
        <w:t>до вимог</w:t>
      </w:r>
      <w:r w:rsidR="00C84DB1" w:rsidRPr="00830B12">
        <w:rPr>
          <w:rFonts w:ascii="Times New Roman" w:hAnsi="Times New Roman" w:cs="Times New Roman"/>
          <w:spacing w:val="1"/>
          <w:sz w:val="24"/>
          <w:szCs w:val="24"/>
          <w:lang w:val="uk-UA"/>
        </w:rPr>
        <w:t xml:space="preserve"> </w:t>
      </w:r>
      <w:r w:rsidR="00C84DB1" w:rsidRPr="00830B12">
        <w:rPr>
          <w:rFonts w:ascii="Times New Roman" w:hAnsi="Times New Roman" w:cs="Times New Roman"/>
          <w:sz w:val="24"/>
          <w:szCs w:val="24"/>
          <w:lang w:val="uk-UA"/>
        </w:rPr>
        <w:t>внутрішніх</w:t>
      </w:r>
      <w:r w:rsidR="00C84DB1" w:rsidRPr="00830B12">
        <w:rPr>
          <w:rFonts w:ascii="Times New Roman" w:hAnsi="Times New Roman" w:cs="Times New Roman"/>
          <w:spacing w:val="1"/>
          <w:sz w:val="24"/>
          <w:szCs w:val="24"/>
          <w:lang w:val="uk-UA"/>
        </w:rPr>
        <w:t xml:space="preserve"> </w:t>
      </w:r>
      <w:r w:rsidR="00C84DB1" w:rsidRPr="00830B12">
        <w:rPr>
          <w:rFonts w:ascii="Times New Roman" w:hAnsi="Times New Roman" w:cs="Times New Roman"/>
          <w:sz w:val="24"/>
          <w:szCs w:val="24"/>
          <w:lang w:val="uk-UA"/>
        </w:rPr>
        <w:t>документів.</w:t>
      </w:r>
    </w:p>
    <w:p w14:paraId="33423C97" w14:textId="6158B5CE" w:rsidR="00C84DB1" w:rsidRPr="00830B12" w:rsidRDefault="00A020DA" w:rsidP="00C84DB1">
      <w:pPr>
        <w:pStyle w:val="a"/>
        <w:widowControl w:val="0"/>
        <w:numPr>
          <w:ilvl w:val="0"/>
          <w:numId w:val="0"/>
        </w:numPr>
        <w:tabs>
          <w:tab w:val="left" w:pos="810"/>
        </w:tabs>
        <w:autoSpaceDE w:val="0"/>
        <w:autoSpaceDN w:val="0"/>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9</w:t>
      </w:r>
      <w:r w:rsidR="00C84DB1" w:rsidRPr="00830B12">
        <w:rPr>
          <w:rFonts w:ascii="Times New Roman" w:hAnsi="Times New Roman" w:cs="Times New Roman"/>
          <w:sz w:val="24"/>
          <w:szCs w:val="24"/>
          <w:lang w:val="uk-UA"/>
        </w:rPr>
        <w:t xml:space="preserve">.2. </w:t>
      </w:r>
      <w:r w:rsidR="008E01AA">
        <w:rPr>
          <w:rFonts w:ascii="Times New Roman" w:hAnsi="Times New Roman" w:cs="Times New Roman"/>
          <w:sz w:val="24"/>
          <w:szCs w:val="24"/>
          <w:lang w:val="uk-UA"/>
        </w:rPr>
        <w:t>Програма</w:t>
      </w:r>
      <w:r w:rsidR="00C84DB1" w:rsidRPr="00830B12">
        <w:rPr>
          <w:rFonts w:ascii="Times New Roman" w:hAnsi="Times New Roman" w:cs="Times New Roman"/>
          <w:sz w:val="24"/>
          <w:szCs w:val="24"/>
          <w:lang w:val="uk-UA"/>
        </w:rPr>
        <w:t xml:space="preserve"> набуває чинності з дати її затвердження </w:t>
      </w:r>
      <w:r w:rsidR="00C51EEF">
        <w:rPr>
          <w:rFonts w:ascii="Times New Roman" w:hAnsi="Times New Roman" w:cs="Times New Roman"/>
          <w:sz w:val="24"/>
          <w:szCs w:val="24"/>
          <w:lang w:val="uk-UA"/>
        </w:rPr>
        <w:t>Наглядовою радою</w:t>
      </w:r>
      <w:r w:rsidR="00F25F3A" w:rsidRPr="00F25F3A">
        <w:rPr>
          <w:rFonts w:ascii="Times New Roman" w:hAnsi="Times New Roman" w:cs="Times New Roman"/>
          <w:sz w:val="24"/>
          <w:szCs w:val="24"/>
          <w:lang w:val="uk-UA"/>
        </w:rPr>
        <w:t xml:space="preserve"> Товариства</w:t>
      </w:r>
      <w:r w:rsidR="00C84DB1" w:rsidRPr="00830B12">
        <w:rPr>
          <w:rFonts w:ascii="Times New Roman" w:hAnsi="Times New Roman" w:cs="Times New Roman"/>
          <w:sz w:val="24"/>
          <w:szCs w:val="24"/>
          <w:lang w:val="uk-UA"/>
        </w:rPr>
        <w:t xml:space="preserve"> та доводиться до</w:t>
      </w:r>
      <w:r w:rsidR="00C84DB1" w:rsidRPr="00830B12">
        <w:rPr>
          <w:rFonts w:ascii="Times New Roman" w:hAnsi="Times New Roman" w:cs="Times New Roman"/>
          <w:spacing w:val="-57"/>
          <w:sz w:val="24"/>
          <w:szCs w:val="24"/>
          <w:lang w:val="uk-UA"/>
        </w:rPr>
        <w:t xml:space="preserve"> </w:t>
      </w:r>
      <w:r w:rsidR="00C84DB1" w:rsidRPr="00830B12">
        <w:rPr>
          <w:rFonts w:ascii="Times New Roman" w:hAnsi="Times New Roman" w:cs="Times New Roman"/>
          <w:sz w:val="24"/>
          <w:szCs w:val="24"/>
          <w:lang w:val="uk-UA"/>
        </w:rPr>
        <w:t>відома</w:t>
      </w:r>
      <w:r w:rsidR="00C84DB1" w:rsidRPr="00830B12">
        <w:rPr>
          <w:rFonts w:ascii="Times New Roman" w:hAnsi="Times New Roman" w:cs="Times New Roman"/>
          <w:spacing w:val="-3"/>
          <w:sz w:val="24"/>
          <w:szCs w:val="24"/>
          <w:lang w:val="uk-UA"/>
        </w:rPr>
        <w:t xml:space="preserve"> </w:t>
      </w:r>
      <w:r w:rsidR="00C84DB1" w:rsidRPr="00830B12">
        <w:rPr>
          <w:rFonts w:ascii="Times New Roman" w:hAnsi="Times New Roman" w:cs="Times New Roman"/>
          <w:sz w:val="24"/>
          <w:szCs w:val="24"/>
          <w:lang w:val="uk-UA"/>
        </w:rPr>
        <w:t>працівників</w:t>
      </w:r>
      <w:r w:rsidR="00C84DB1" w:rsidRPr="00830B12">
        <w:rPr>
          <w:rFonts w:ascii="Times New Roman" w:hAnsi="Times New Roman" w:cs="Times New Roman"/>
          <w:spacing w:val="-1"/>
          <w:sz w:val="24"/>
          <w:szCs w:val="24"/>
          <w:lang w:val="uk-UA"/>
        </w:rPr>
        <w:t xml:space="preserve"> </w:t>
      </w:r>
      <w:r w:rsidR="00C84DB1" w:rsidRPr="00830B12">
        <w:rPr>
          <w:rFonts w:ascii="Times New Roman" w:hAnsi="Times New Roman" w:cs="Times New Roman"/>
          <w:sz w:val="24"/>
          <w:szCs w:val="24"/>
          <w:lang w:val="uk-UA"/>
        </w:rPr>
        <w:t>Товариства</w:t>
      </w:r>
      <w:r w:rsidR="00C84DB1" w:rsidRPr="00830B12">
        <w:rPr>
          <w:rFonts w:ascii="Times New Roman" w:hAnsi="Times New Roman" w:cs="Times New Roman"/>
          <w:spacing w:val="-5"/>
          <w:sz w:val="24"/>
          <w:szCs w:val="24"/>
          <w:lang w:val="uk-UA"/>
        </w:rPr>
        <w:t xml:space="preserve"> </w:t>
      </w:r>
      <w:r w:rsidR="00C84DB1" w:rsidRPr="00830B12">
        <w:rPr>
          <w:rFonts w:ascii="Times New Roman" w:hAnsi="Times New Roman" w:cs="Times New Roman"/>
          <w:sz w:val="24"/>
          <w:szCs w:val="24"/>
          <w:lang w:val="uk-UA"/>
        </w:rPr>
        <w:t>відповідним</w:t>
      </w:r>
      <w:r w:rsidR="00C84DB1" w:rsidRPr="00830B12">
        <w:rPr>
          <w:rFonts w:ascii="Times New Roman" w:hAnsi="Times New Roman" w:cs="Times New Roman"/>
          <w:spacing w:val="-2"/>
          <w:sz w:val="24"/>
          <w:szCs w:val="24"/>
          <w:lang w:val="uk-UA"/>
        </w:rPr>
        <w:t xml:space="preserve"> </w:t>
      </w:r>
      <w:r w:rsidR="00C84DB1" w:rsidRPr="00830B12">
        <w:rPr>
          <w:rFonts w:ascii="Times New Roman" w:hAnsi="Times New Roman" w:cs="Times New Roman"/>
          <w:sz w:val="24"/>
          <w:szCs w:val="24"/>
          <w:lang w:val="uk-UA"/>
        </w:rPr>
        <w:t>наказом</w:t>
      </w:r>
      <w:r w:rsidR="00C84DB1" w:rsidRPr="00830B12">
        <w:rPr>
          <w:rFonts w:ascii="Times New Roman" w:hAnsi="Times New Roman" w:cs="Times New Roman"/>
          <w:spacing w:val="-2"/>
          <w:sz w:val="24"/>
          <w:szCs w:val="24"/>
          <w:lang w:val="uk-UA"/>
        </w:rPr>
        <w:t xml:space="preserve"> </w:t>
      </w:r>
      <w:r w:rsidR="00C84DB1" w:rsidRPr="00830B12">
        <w:rPr>
          <w:rFonts w:ascii="Times New Roman" w:hAnsi="Times New Roman" w:cs="Times New Roman"/>
          <w:sz w:val="24"/>
          <w:szCs w:val="24"/>
          <w:lang w:val="uk-UA"/>
        </w:rPr>
        <w:t>Голови</w:t>
      </w:r>
      <w:r w:rsidR="00C84DB1" w:rsidRPr="00830B12">
        <w:rPr>
          <w:rFonts w:ascii="Times New Roman" w:hAnsi="Times New Roman" w:cs="Times New Roman"/>
          <w:spacing w:val="1"/>
          <w:sz w:val="24"/>
          <w:szCs w:val="24"/>
          <w:lang w:val="uk-UA"/>
        </w:rPr>
        <w:t xml:space="preserve"> </w:t>
      </w:r>
      <w:r w:rsidR="00C84DB1" w:rsidRPr="00830B12">
        <w:rPr>
          <w:rFonts w:ascii="Times New Roman" w:hAnsi="Times New Roman" w:cs="Times New Roman"/>
          <w:sz w:val="24"/>
          <w:szCs w:val="24"/>
          <w:lang w:val="uk-UA"/>
        </w:rPr>
        <w:t>Правління</w:t>
      </w:r>
      <w:r w:rsidR="00C84DB1" w:rsidRPr="00830B12">
        <w:rPr>
          <w:rFonts w:ascii="Times New Roman" w:hAnsi="Times New Roman" w:cs="Times New Roman"/>
          <w:spacing w:val="-1"/>
          <w:sz w:val="24"/>
          <w:szCs w:val="24"/>
          <w:lang w:val="uk-UA"/>
        </w:rPr>
        <w:t xml:space="preserve"> </w:t>
      </w:r>
      <w:r w:rsidR="00C84DB1" w:rsidRPr="00830B12">
        <w:rPr>
          <w:rFonts w:ascii="Times New Roman" w:hAnsi="Times New Roman" w:cs="Times New Roman"/>
          <w:sz w:val="24"/>
          <w:szCs w:val="24"/>
          <w:lang w:val="uk-UA"/>
        </w:rPr>
        <w:t>Товариства.</w:t>
      </w:r>
    </w:p>
    <w:p w14:paraId="0F1B4965" w14:textId="6F85A92C" w:rsidR="00C84DB1" w:rsidRPr="00830B12" w:rsidRDefault="00A020DA" w:rsidP="00C84DB1">
      <w:pPr>
        <w:pStyle w:val="a6"/>
        <w:ind w:left="0"/>
        <w:jc w:val="both"/>
      </w:pPr>
      <w:r>
        <w:t>9</w:t>
      </w:r>
      <w:r w:rsidR="00C84DB1" w:rsidRPr="00830B12">
        <w:t xml:space="preserve">.3. Зміни та доповнення до </w:t>
      </w:r>
      <w:r w:rsidR="008E01AA">
        <w:t>Програми</w:t>
      </w:r>
      <w:r w:rsidR="00C84DB1" w:rsidRPr="00830B12">
        <w:t xml:space="preserve"> вносяться шляхом їх затвердження </w:t>
      </w:r>
      <w:r w:rsidR="00C51EEF">
        <w:t>Наглядовою радою</w:t>
      </w:r>
      <w:r w:rsidR="00C84DB1" w:rsidRPr="00830B12">
        <w:t xml:space="preserve"> та доводиться до відома працівників Товариства відповідним наказом Голови </w:t>
      </w:r>
      <w:r w:rsidR="008E01AA">
        <w:t>п</w:t>
      </w:r>
      <w:r w:rsidR="00C84DB1" w:rsidRPr="00830B12">
        <w:t>равління</w:t>
      </w:r>
      <w:r w:rsidR="00C84DB1" w:rsidRPr="00830B12">
        <w:rPr>
          <w:spacing w:val="1"/>
        </w:rPr>
        <w:t xml:space="preserve"> </w:t>
      </w:r>
      <w:r w:rsidR="00C84DB1" w:rsidRPr="00830B12">
        <w:t>Товариства.</w:t>
      </w:r>
    </w:p>
    <w:p w14:paraId="56F3EED8" w14:textId="682D3BA5" w:rsidR="002E4B0A" w:rsidRPr="00590FB7" w:rsidRDefault="00AC168A" w:rsidP="00590FB7">
      <w:pPr>
        <w:spacing w:after="0" w:line="240" w:lineRule="auto"/>
        <w:jc w:val="both"/>
        <w:rPr>
          <w:rStyle w:val="spanrvts0"/>
          <w:rFonts w:eastAsiaTheme="minorHAnsi"/>
        </w:rPr>
      </w:pPr>
      <w:r>
        <w:rPr>
          <w:rFonts w:ascii="Times New Roman" w:hAnsi="Times New Roman" w:cs="Times New Roman"/>
          <w:sz w:val="24"/>
          <w:szCs w:val="24"/>
        </w:rPr>
        <w:t>9</w:t>
      </w:r>
      <w:r w:rsidR="00C84DB1" w:rsidRPr="00830B12">
        <w:rPr>
          <w:rFonts w:ascii="Times New Roman" w:hAnsi="Times New Roman" w:cs="Times New Roman"/>
          <w:sz w:val="24"/>
          <w:szCs w:val="24"/>
        </w:rPr>
        <w:t>.4. Відповідальність</w:t>
      </w:r>
      <w:r w:rsidR="00C84DB1" w:rsidRPr="00830B12">
        <w:rPr>
          <w:rFonts w:ascii="Times New Roman" w:hAnsi="Times New Roman" w:cs="Times New Roman"/>
          <w:spacing w:val="1"/>
          <w:sz w:val="24"/>
          <w:szCs w:val="24"/>
        </w:rPr>
        <w:t xml:space="preserve"> </w:t>
      </w:r>
      <w:r w:rsidR="00C84DB1" w:rsidRPr="00830B12">
        <w:rPr>
          <w:rFonts w:ascii="Times New Roman" w:hAnsi="Times New Roman" w:cs="Times New Roman"/>
          <w:sz w:val="24"/>
          <w:szCs w:val="24"/>
        </w:rPr>
        <w:t>за</w:t>
      </w:r>
      <w:r w:rsidR="00C84DB1" w:rsidRPr="00830B12">
        <w:rPr>
          <w:rFonts w:ascii="Times New Roman" w:hAnsi="Times New Roman" w:cs="Times New Roman"/>
          <w:spacing w:val="1"/>
          <w:sz w:val="24"/>
          <w:szCs w:val="24"/>
        </w:rPr>
        <w:t xml:space="preserve"> </w:t>
      </w:r>
      <w:r w:rsidR="00C84DB1" w:rsidRPr="00830B12">
        <w:rPr>
          <w:rFonts w:ascii="Times New Roman" w:hAnsi="Times New Roman" w:cs="Times New Roman"/>
          <w:sz w:val="24"/>
          <w:szCs w:val="24"/>
        </w:rPr>
        <w:t>доведення</w:t>
      </w:r>
      <w:r w:rsidR="00C84DB1" w:rsidRPr="00830B12">
        <w:rPr>
          <w:rFonts w:ascii="Times New Roman" w:hAnsi="Times New Roman" w:cs="Times New Roman"/>
          <w:spacing w:val="1"/>
          <w:sz w:val="24"/>
          <w:szCs w:val="24"/>
        </w:rPr>
        <w:t xml:space="preserve"> </w:t>
      </w:r>
      <w:r w:rsidR="00C84DB1" w:rsidRPr="00830B12">
        <w:rPr>
          <w:rFonts w:ascii="Times New Roman" w:hAnsi="Times New Roman" w:cs="Times New Roman"/>
          <w:sz w:val="24"/>
          <w:szCs w:val="24"/>
        </w:rPr>
        <w:t>змісту</w:t>
      </w:r>
      <w:r w:rsidR="00C84DB1" w:rsidRPr="00830B12">
        <w:rPr>
          <w:rFonts w:ascii="Times New Roman" w:hAnsi="Times New Roman" w:cs="Times New Roman"/>
          <w:spacing w:val="1"/>
          <w:sz w:val="24"/>
          <w:szCs w:val="24"/>
        </w:rPr>
        <w:t xml:space="preserve"> </w:t>
      </w:r>
      <w:r w:rsidR="008E01AA">
        <w:rPr>
          <w:rFonts w:ascii="Times New Roman" w:hAnsi="Times New Roman" w:cs="Times New Roman"/>
          <w:sz w:val="24"/>
          <w:szCs w:val="24"/>
        </w:rPr>
        <w:t>Програми</w:t>
      </w:r>
      <w:r w:rsidR="00C84DB1" w:rsidRPr="00830B12">
        <w:rPr>
          <w:rFonts w:ascii="Times New Roman" w:hAnsi="Times New Roman" w:cs="Times New Roman"/>
          <w:spacing w:val="1"/>
          <w:sz w:val="24"/>
          <w:szCs w:val="24"/>
        </w:rPr>
        <w:t xml:space="preserve"> </w:t>
      </w:r>
      <w:r w:rsidR="00C84DB1" w:rsidRPr="00830B12">
        <w:rPr>
          <w:rFonts w:ascii="Times New Roman" w:hAnsi="Times New Roman" w:cs="Times New Roman"/>
          <w:sz w:val="24"/>
          <w:szCs w:val="24"/>
        </w:rPr>
        <w:t>до</w:t>
      </w:r>
      <w:r w:rsidR="00C84DB1" w:rsidRPr="00830B12">
        <w:rPr>
          <w:rFonts w:ascii="Times New Roman" w:hAnsi="Times New Roman" w:cs="Times New Roman"/>
          <w:spacing w:val="1"/>
          <w:sz w:val="24"/>
          <w:szCs w:val="24"/>
        </w:rPr>
        <w:t xml:space="preserve"> </w:t>
      </w:r>
      <w:r w:rsidR="00C84DB1" w:rsidRPr="00830B12">
        <w:rPr>
          <w:rFonts w:ascii="Times New Roman" w:hAnsi="Times New Roman" w:cs="Times New Roman"/>
          <w:sz w:val="24"/>
          <w:szCs w:val="24"/>
        </w:rPr>
        <w:t>відома</w:t>
      </w:r>
      <w:r w:rsidR="00C84DB1" w:rsidRPr="00830B12">
        <w:rPr>
          <w:rFonts w:ascii="Times New Roman" w:hAnsi="Times New Roman" w:cs="Times New Roman"/>
          <w:spacing w:val="1"/>
          <w:sz w:val="24"/>
          <w:szCs w:val="24"/>
        </w:rPr>
        <w:t xml:space="preserve"> </w:t>
      </w:r>
      <w:r w:rsidR="00C84DB1" w:rsidRPr="00830B12">
        <w:rPr>
          <w:rFonts w:ascii="Times New Roman" w:hAnsi="Times New Roman" w:cs="Times New Roman"/>
          <w:sz w:val="24"/>
          <w:szCs w:val="24"/>
        </w:rPr>
        <w:t>працівників</w:t>
      </w:r>
      <w:r w:rsidR="00C84DB1" w:rsidRPr="00830B12">
        <w:rPr>
          <w:rFonts w:ascii="Times New Roman" w:hAnsi="Times New Roman" w:cs="Times New Roman"/>
          <w:spacing w:val="1"/>
          <w:sz w:val="24"/>
          <w:szCs w:val="24"/>
        </w:rPr>
        <w:t xml:space="preserve"> </w:t>
      </w:r>
      <w:r w:rsidR="00C84DB1" w:rsidRPr="00830B12">
        <w:rPr>
          <w:rFonts w:ascii="Times New Roman" w:hAnsi="Times New Roman" w:cs="Times New Roman"/>
          <w:sz w:val="24"/>
          <w:szCs w:val="24"/>
        </w:rPr>
        <w:t>Товариства</w:t>
      </w:r>
      <w:r w:rsidR="00C84DB1" w:rsidRPr="00830B12">
        <w:rPr>
          <w:rFonts w:ascii="Times New Roman" w:hAnsi="Times New Roman" w:cs="Times New Roman"/>
          <w:spacing w:val="1"/>
          <w:sz w:val="24"/>
          <w:szCs w:val="24"/>
        </w:rPr>
        <w:t xml:space="preserve"> </w:t>
      </w:r>
      <w:r w:rsidR="00C84DB1" w:rsidRPr="00830B12">
        <w:rPr>
          <w:rFonts w:ascii="Times New Roman" w:hAnsi="Times New Roman" w:cs="Times New Roman"/>
          <w:sz w:val="24"/>
          <w:szCs w:val="24"/>
        </w:rPr>
        <w:t>та</w:t>
      </w:r>
      <w:r w:rsidR="00C84DB1" w:rsidRPr="00830B12">
        <w:rPr>
          <w:rFonts w:ascii="Times New Roman" w:hAnsi="Times New Roman" w:cs="Times New Roman"/>
          <w:spacing w:val="1"/>
          <w:sz w:val="24"/>
          <w:szCs w:val="24"/>
        </w:rPr>
        <w:t xml:space="preserve"> </w:t>
      </w:r>
      <w:r w:rsidR="00C84DB1" w:rsidRPr="00830B12">
        <w:rPr>
          <w:rFonts w:ascii="Times New Roman" w:hAnsi="Times New Roman" w:cs="Times New Roman"/>
          <w:sz w:val="24"/>
          <w:szCs w:val="24"/>
        </w:rPr>
        <w:t>впровадження</w:t>
      </w:r>
      <w:r w:rsidR="00C84DB1" w:rsidRPr="00830B12">
        <w:rPr>
          <w:rFonts w:ascii="Times New Roman" w:hAnsi="Times New Roman" w:cs="Times New Roman"/>
          <w:spacing w:val="1"/>
          <w:sz w:val="24"/>
          <w:szCs w:val="24"/>
        </w:rPr>
        <w:t xml:space="preserve"> </w:t>
      </w:r>
      <w:r w:rsidR="00C84DB1" w:rsidRPr="00830B12">
        <w:rPr>
          <w:rFonts w:ascii="Times New Roman" w:hAnsi="Times New Roman" w:cs="Times New Roman"/>
          <w:sz w:val="24"/>
          <w:szCs w:val="24"/>
        </w:rPr>
        <w:t>в</w:t>
      </w:r>
      <w:r w:rsidR="00C84DB1" w:rsidRPr="00830B12">
        <w:rPr>
          <w:rFonts w:ascii="Times New Roman" w:hAnsi="Times New Roman" w:cs="Times New Roman"/>
          <w:spacing w:val="1"/>
          <w:sz w:val="24"/>
          <w:szCs w:val="24"/>
        </w:rPr>
        <w:t xml:space="preserve"> </w:t>
      </w:r>
      <w:r w:rsidR="00C84DB1" w:rsidRPr="00830B12">
        <w:rPr>
          <w:rFonts w:ascii="Times New Roman" w:hAnsi="Times New Roman" w:cs="Times New Roman"/>
          <w:sz w:val="24"/>
          <w:szCs w:val="24"/>
        </w:rPr>
        <w:t>роботу</w:t>
      </w:r>
      <w:r w:rsidR="00C84DB1" w:rsidRPr="00830B12">
        <w:rPr>
          <w:rFonts w:ascii="Times New Roman" w:hAnsi="Times New Roman" w:cs="Times New Roman"/>
          <w:spacing w:val="1"/>
          <w:sz w:val="24"/>
          <w:szCs w:val="24"/>
        </w:rPr>
        <w:t xml:space="preserve"> </w:t>
      </w:r>
      <w:r w:rsidR="00C84DB1" w:rsidRPr="00830B12">
        <w:rPr>
          <w:rFonts w:ascii="Times New Roman" w:hAnsi="Times New Roman" w:cs="Times New Roman"/>
          <w:sz w:val="24"/>
          <w:szCs w:val="24"/>
        </w:rPr>
        <w:t>викладених</w:t>
      </w:r>
      <w:r w:rsidR="00C84DB1" w:rsidRPr="00830B12">
        <w:rPr>
          <w:rFonts w:ascii="Times New Roman" w:hAnsi="Times New Roman" w:cs="Times New Roman"/>
          <w:spacing w:val="1"/>
          <w:sz w:val="24"/>
          <w:szCs w:val="24"/>
        </w:rPr>
        <w:t xml:space="preserve"> </w:t>
      </w:r>
      <w:r w:rsidR="00C84DB1" w:rsidRPr="00830B12">
        <w:rPr>
          <w:rFonts w:ascii="Times New Roman" w:hAnsi="Times New Roman" w:cs="Times New Roman"/>
          <w:sz w:val="24"/>
          <w:szCs w:val="24"/>
        </w:rPr>
        <w:t>принципів</w:t>
      </w:r>
      <w:r w:rsidR="00C84DB1" w:rsidRPr="00830B12">
        <w:rPr>
          <w:rFonts w:ascii="Times New Roman" w:hAnsi="Times New Roman" w:cs="Times New Roman"/>
          <w:spacing w:val="1"/>
          <w:sz w:val="24"/>
          <w:szCs w:val="24"/>
        </w:rPr>
        <w:t xml:space="preserve"> </w:t>
      </w:r>
      <w:r w:rsidR="00C84DB1" w:rsidRPr="00830B12">
        <w:rPr>
          <w:rFonts w:ascii="Times New Roman" w:hAnsi="Times New Roman" w:cs="Times New Roman"/>
          <w:sz w:val="24"/>
          <w:szCs w:val="24"/>
        </w:rPr>
        <w:t>покладається</w:t>
      </w:r>
      <w:r w:rsidR="00C84DB1" w:rsidRPr="00830B12">
        <w:rPr>
          <w:rFonts w:ascii="Times New Roman" w:hAnsi="Times New Roman" w:cs="Times New Roman"/>
          <w:spacing w:val="1"/>
          <w:sz w:val="24"/>
          <w:szCs w:val="24"/>
        </w:rPr>
        <w:t xml:space="preserve"> </w:t>
      </w:r>
      <w:r w:rsidR="00C84DB1" w:rsidRPr="00830B12">
        <w:rPr>
          <w:rFonts w:ascii="Times New Roman" w:hAnsi="Times New Roman" w:cs="Times New Roman"/>
          <w:sz w:val="24"/>
          <w:szCs w:val="24"/>
        </w:rPr>
        <w:t>на</w:t>
      </w:r>
      <w:r w:rsidR="00C84DB1" w:rsidRPr="00830B12">
        <w:rPr>
          <w:rFonts w:ascii="Times New Roman" w:hAnsi="Times New Roman" w:cs="Times New Roman"/>
          <w:spacing w:val="1"/>
          <w:sz w:val="24"/>
          <w:szCs w:val="24"/>
        </w:rPr>
        <w:t xml:space="preserve"> </w:t>
      </w:r>
      <w:r w:rsidR="00C84DB1" w:rsidRPr="00830B12">
        <w:rPr>
          <w:rFonts w:ascii="Times New Roman" w:hAnsi="Times New Roman" w:cs="Times New Roman"/>
          <w:sz w:val="24"/>
          <w:szCs w:val="24"/>
        </w:rPr>
        <w:t>керівників</w:t>
      </w:r>
      <w:r w:rsidR="00C84DB1" w:rsidRPr="00830B12">
        <w:rPr>
          <w:rFonts w:ascii="Times New Roman" w:hAnsi="Times New Roman" w:cs="Times New Roman"/>
          <w:spacing w:val="1"/>
          <w:sz w:val="24"/>
          <w:szCs w:val="24"/>
        </w:rPr>
        <w:t xml:space="preserve"> </w:t>
      </w:r>
      <w:r w:rsidR="00C84DB1" w:rsidRPr="00830B12">
        <w:rPr>
          <w:rFonts w:ascii="Times New Roman" w:hAnsi="Times New Roman" w:cs="Times New Roman"/>
          <w:sz w:val="24"/>
          <w:szCs w:val="24"/>
        </w:rPr>
        <w:t>відповідних</w:t>
      </w:r>
      <w:r w:rsidR="00C84DB1" w:rsidRPr="00830B12">
        <w:rPr>
          <w:rFonts w:ascii="Times New Roman" w:hAnsi="Times New Roman" w:cs="Times New Roman"/>
          <w:spacing w:val="1"/>
          <w:sz w:val="24"/>
          <w:szCs w:val="24"/>
        </w:rPr>
        <w:t xml:space="preserve"> </w:t>
      </w:r>
      <w:r w:rsidR="00C84DB1" w:rsidRPr="00830B12">
        <w:rPr>
          <w:rFonts w:ascii="Times New Roman" w:hAnsi="Times New Roman" w:cs="Times New Roman"/>
          <w:sz w:val="24"/>
          <w:szCs w:val="24"/>
        </w:rPr>
        <w:t>структурних</w:t>
      </w:r>
      <w:r w:rsidR="00C84DB1" w:rsidRPr="00830B12">
        <w:rPr>
          <w:rFonts w:ascii="Times New Roman" w:hAnsi="Times New Roman" w:cs="Times New Roman"/>
          <w:spacing w:val="1"/>
          <w:sz w:val="24"/>
          <w:szCs w:val="24"/>
        </w:rPr>
        <w:t xml:space="preserve"> </w:t>
      </w:r>
      <w:r w:rsidR="00C84DB1" w:rsidRPr="00830B12">
        <w:rPr>
          <w:rFonts w:ascii="Times New Roman" w:hAnsi="Times New Roman" w:cs="Times New Roman"/>
          <w:sz w:val="24"/>
          <w:szCs w:val="24"/>
        </w:rPr>
        <w:t>підрозділів Товариства</w:t>
      </w:r>
      <w:bookmarkStart w:id="4" w:name="n1648"/>
      <w:bookmarkEnd w:id="4"/>
      <w:r w:rsidR="00C84DB1" w:rsidRPr="00830B12">
        <w:rPr>
          <w:rFonts w:ascii="Times New Roman" w:hAnsi="Times New Roman" w:cs="Times New Roman"/>
          <w:sz w:val="24"/>
          <w:szCs w:val="24"/>
        </w:rPr>
        <w:t>.</w:t>
      </w:r>
    </w:p>
    <w:p w14:paraId="66AD2350" w14:textId="77777777" w:rsidR="003150FE" w:rsidRPr="00830B12" w:rsidRDefault="003150FE" w:rsidP="00BD77A4">
      <w:pPr>
        <w:spacing w:after="0" w:line="240" w:lineRule="auto"/>
        <w:rPr>
          <w:rFonts w:ascii="Times New Roman" w:hAnsi="Times New Roman" w:cs="Times New Roman"/>
          <w:b/>
          <w:color w:val="0D0D0D"/>
          <w:sz w:val="24"/>
          <w:szCs w:val="24"/>
        </w:rPr>
      </w:pPr>
      <w:bookmarkStart w:id="5" w:name="n1662"/>
      <w:bookmarkStart w:id="6" w:name="n1663"/>
      <w:bookmarkEnd w:id="5"/>
      <w:bookmarkEnd w:id="6"/>
    </w:p>
    <w:sectPr w:rsidR="003150FE" w:rsidRPr="00830B12" w:rsidSect="00FA232A">
      <w:footerReference w:type="even" r:id="rId8"/>
      <w:footerReference w:type="default" r:id="rId9"/>
      <w:footerReference w:type="first" r:id="rId10"/>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B2CAF9" w14:textId="77777777" w:rsidR="00B569C2" w:rsidRDefault="00B569C2" w:rsidP="001E2DF2">
      <w:pPr>
        <w:spacing w:after="0" w:line="240" w:lineRule="auto"/>
      </w:pPr>
      <w:r>
        <w:separator/>
      </w:r>
    </w:p>
  </w:endnote>
  <w:endnote w:type="continuationSeparator" w:id="0">
    <w:p w14:paraId="177D77E1" w14:textId="77777777" w:rsidR="00B569C2" w:rsidRDefault="00B569C2" w:rsidP="001E2D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d"/>
      </w:rPr>
      <w:id w:val="628058554"/>
      <w:docPartObj>
        <w:docPartGallery w:val="Page Numbers (Bottom of Page)"/>
        <w:docPartUnique/>
      </w:docPartObj>
    </w:sdtPr>
    <w:sdtEndPr>
      <w:rPr>
        <w:rStyle w:val="ad"/>
      </w:rPr>
    </w:sdtEndPr>
    <w:sdtContent>
      <w:p w14:paraId="37D6D392" w14:textId="78D5B4B5" w:rsidR="001E2DF2" w:rsidRDefault="001E2DF2" w:rsidP="00507DF6">
        <w:pPr>
          <w:pStyle w:val="ab"/>
          <w:framePr w:wrap="none" w:vAnchor="text" w:hAnchor="margin" w:xAlign="right" w:y="1"/>
          <w:rPr>
            <w:rStyle w:val="ad"/>
          </w:rPr>
        </w:pPr>
        <w:r>
          <w:rPr>
            <w:rStyle w:val="ad"/>
          </w:rPr>
          <w:fldChar w:fldCharType="begin"/>
        </w:r>
        <w:r>
          <w:rPr>
            <w:rStyle w:val="ad"/>
          </w:rPr>
          <w:instrText xml:space="preserve"> PAGE </w:instrText>
        </w:r>
        <w:r>
          <w:rPr>
            <w:rStyle w:val="ad"/>
          </w:rPr>
          <w:fldChar w:fldCharType="end"/>
        </w:r>
      </w:p>
    </w:sdtContent>
  </w:sdt>
  <w:p w14:paraId="54721685" w14:textId="77777777" w:rsidR="001E2DF2" w:rsidRDefault="001E2DF2" w:rsidP="001E2DF2">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2657090"/>
      <w:docPartObj>
        <w:docPartGallery w:val="Page Numbers (Bottom of Page)"/>
        <w:docPartUnique/>
      </w:docPartObj>
    </w:sdtPr>
    <w:sdtEndPr/>
    <w:sdtContent>
      <w:p w14:paraId="7C50059C" w14:textId="476F43F2" w:rsidR="00FA232A" w:rsidRDefault="00FA232A">
        <w:pPr>
          <w:pStyle w:val="ab"/>
          <w:jc w:val="right"/>
        </w:pPr>
        <w:r>
          <w:fldChar w:fldCharType="begin"/>
        </w:r>
        <w:r>
          <w:instrText>PAGE   \* MERGEFORMAT</w:instrText>
        </w:r>
        <w:r>
          <w:fldChar w:fldCharType="separate"/>
        </w:r>
        <w:r>
          <w:rPr>
            <w:lang w:val="ru-RU"/>
          </w:rPr>
          <w:t>2</w:t>
        </w:r>
        <w:r>
          <w:fldChar w:fldCharType="end"/>
        </w:r>
      </w:p>
    </w:sdtContent>
  </w:sdt>
  <w:p w14:paraId="21429C03" w14:textId="01E2FEA7" w:rsidR="001E2DF2" w:rsidRPr="00FA232A" w:rsidRDefault="001E2DF2" w:rsidP="00FA232A">
    <w:pPr>
      <w:pStyle w:val="ab"/>
      <w:ind w:right="360"/>
      <w:jc w:val="right"/>
      <w:rPr>
        <w:rFonts w:ascii="Times New Roman" w:hAnsi="Times New Roman"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DD644" w14:textId="77777777" w:rsidR="00FA232A" w:rsidRDefault="00FA232A" w:rsidP="00FA232A">
    <w:pPr>
      <w:pStyle w:val="ab"/>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7DCDA7" w14:textId="77777777" w:rsidR="00B569C2" w:rsidRDefault="00B569C2" w:rsidP="001E2DF2">
      <w:pPr>
        <w:spacing w:after="0" w:line="240" w:lineRule="auto"/>
      </w:pPr>
      <w:r>
        <w:separator/>
      </w:r>
    </w:p>
  </w:footnote>
  <w:footnote w:type="continuationSeparator" w:id="0">
    <w:p w14:paraId="3245DDDA" w14:textId="77777777" w:rsidR="00B569C2" w:rsidRDefault="00B569C2" w:rsidP="001E2D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D0205"/>
    <w:multiLevelType w:val="hybridMultilevel"/>
    <w:tmpl w:val="2C0C465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53026CC"/>
    <w:multiLevelType w:val="hybridMultilevel"/>
    <w:tmpl w:val="F84C22A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85D1174"/>
    <w:multiLevelType w:val="hybridMultilevel"/>
    <w:tmpl w:val="DE6A437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A713D3F"/>
    <w:multiLevelType w:val="hybridMultilevel"/>
    <w:tmpl w:val="AD840D8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0F8800E6"/>
    <w:multiLevelType w:val="hybridMultilevel"/>
    <w:tmpl w:val="204C599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11076A15"/>
    <w:multiLevelType w:val="hybridMultilevel"/>
    <w:tmpl w:val="EB14E25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134458D6"/>
    <w:multiLevelType w:val="hybridMultilevel"/>
    <w:tmpl w:val="03960CA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15354181"/>
    <w:multiLevelType w:val="hybridMultilevel"/>
    <w:tmpl w:val="F52E731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5C564AE"/>
    <w:multiLevelType w:val="hybridMultilevel"/>
    <w:tmpl w:val="6A56D7D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170A7E4D"/>
    <w:multiLevelType w:val="hybridMultilevel"/>
    <w:tmpl w:val="6FEAFBB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181C25DA"/>
    <w:multiLevelType w:val="multilevel"/>
    <w:tmpl w:val="C7E8BB9C"/>
    <w:lvl w:ilvl="0">
      <w:start w:val="1"/>
      <w:numFmt w:val="decimal"/>
      <w:pStyle w:val="1"/>
      <w:lvlText w:val="%1."/>
      <w:lvlJc w:val="left"/>
      <w:pPr>
        <w:ind w:left="1429" w:hanging="360"/>
      </w:pPr>
    </w:lvl>
    <w:lvl w:ilvl="1">
      <w:start w:val="1"/>
      <w:numFmt w:val="decimal"/>
      <w:pStyle w:val="a"/>
      <w:isLgl/>
      <w:lvlText w:val="%1.%2."/>
      <w:lvlJc w:val="left"/>
      <w:pPr>
        <w:ind w:left="1789" w:hanging="720"/>
      </w:pPr>
      <w:rPr>
        <w:rFonts w:hint="default"/>
      </w:rPr>
    </w:lvl>
    <w:lvl w:ilvl="2">
      <w:start w:val="1"/>
      <w:numFmt w:val="lowerLetter"/>
      <w:pStyle w:val="3"/>
      <w:lvlText w:val="%3."/>
      <w:lvlJc w:val="left"/>
      <w:pPr>
        <w:ind w:left="1429" w:hanging="36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1" w15:restartNumberingAfterBreak="0">
    <w:nsid w:val="187D1853"/>
    <w:multiLevelType w:val="hybridMultilevel"/>
    <w:tmpl w:val="AA18F4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19DF324A"/>
    <w:multiLevelType w:val="hybridMultilevel"/>
    <w:tmpl w:val="50067CE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1A612B3B"/>
    <w:multiLevelType w:val="hybridMultilevel"/>
    <w:tmpl w:val="3404C72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1B3C0451"/>
    <w:multiLevelType w:val="hybridMultilevel"/>
    <w:tmpl w:val="0212CD9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1DC12210"/>
    <w:multiLevelType w:val="hybridMultilevel"/>
    <w:tmpl w:val="885EE16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1F104D8F"/>
    <w:multiLevelType w:val="hybridMultilevel"/>
    <w:tmpl w:val="EA125D0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1F7D42C0"/>
    <w:multiLevelType w:val="hybridMultilevel"/>
    <w:tmpl w:val="9CA6368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23506686"/>
    <w:multiLevelType w:val="hybridMultilevel"/>
    <w:tmpl w:val="035E873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24A1799E"/>
    <w:multiLevelType w:val="hybridMultilevel"/>
    <w:tmpl w:val="ABD0CC8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2506130D"/>
    <w:multiLevelType w:val="hybridMultilevel"/>
    <w:tmpl w:val="D30ADC5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250E3CD2"/>
    <w:multiLevelType w:val="hybridMultilevel"/>
    <w:tmpl w:val="DE5CFAB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25E621BE"/>
    <w:multiLevelType w:val="hybridMultilevel"/>
    <w:tmpl w:val="8884A8C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15:restartNumberingAfterBreak="0">
    <w:nsid w:val="27E232BF"/>
    <w:multiLevelType w:val="hybridMultilevel"/>
    <w:tmpl w:val="5F825C5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297F31B9"/>
    <w:multiLevelType w:val="hybridMultilevel"/>
    <w:tmpl w:val="791CB33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2A121CC8"/>
    <w:multiLevelType w:val="hybridMultilevel"/>
    <w:tmpl w:val="4DB8FFB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2ABC2F85"/>
    <w:multiLevelType w:val="hybridMultilevel"/>
    <w:tmpl w:val="D61EC3D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15:restartNumberingAfterBreak="0">
    <w:nsid w:val="2E2A311C"/>
    <w:multiLevelType w:val="hybridMultilevel"/>
    <w:tmpl w:val="A0960FD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15:restartNumberingAfterBreak="0">
    <w:nsid w:val="2EE53318"/>
    <w:multiLevelType w:val="hybridMultilevel"/>
    <w:tmpl w:val="B88C5B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15:restartNumberingAfterBreak="0">
    <w:nsid w:val="30BA0A9B"/>
    <w:multiLevelType w:val="hybridMultilevel"/>
    <w:tmpl w:val="DAAEFB3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15:restartNumberingAfterBreak="0">
    <w:nsid w:val="30C5310C"/>
    <w:multiLevelType w:val="hybridMultilevel"/>
    <w:tmpl w:val="3380359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15:restartNumberingAfterBreak="0">
    <w:nsid w:val="31F53582"/>
    <w:multiLevelType w:val="hybridMultilevel"/>
    <w:tmpl w:val="7DA45F4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15:restartNumberingAfterBreak="0">
    <w:nsid w:val="32B92955"/>
    <w:multiLevelType w:val="hybridMultilevel"/>
    <w:tmpl w:val="FD5AF17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15:restartNumberingAfterBreak="0">
    <w:nsid w:val="341C5463"/>
    <w:multiLevelType w:val="hybridMultilevel"/>
    <w:tmpl w:val="39386FC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15:restartNumberingAfterBreak="0">
    <w:nsid w:val="343172B6"/>
    <w:multiLevelType w:val="hybridMultilevel"/>
    <w:tmpl w:val="62165A0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386F278A"/>
    <w:multiLevelType w:val="hybridMultilevel"/>
    <w:tmpl w:val="B120B72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15:restartNumberingAfterBreak="0">
    <w:nsid w:val="3D220B7A"/>
    <w:multiLevelType w:val="hybridMultilevel"/>
    <w:tmpl w:val="2A0A275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7" w15:restartNumberingAfterBreak="0">
    <w:nsid w:val="42B6717E"/>
    <w:multiLevelType w:val="hybridMultilevel"/>
    <w:tmpl w:val="B55C2D5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15:restartNumberingAfterBreak="0">
    <w:nsid w:val="443026A7"/>
    <w:multiLevelType w:val="hybridMultilevel"/>
    <w:tmpl w:val="EED8597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9" w15:restartNumberingAfterBreak="0">
    <w:nsid w:val="45840FA2"/>
    <w:multiLevelType w:val="hybridMultilevel"/>
    <w:tmpl w:val="EEC252A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0" w15:restartNumberingAfterBreak="0">
    <w:nsid w:val="479327EC"/>
    <w:multiLevelType w:val="hybridMultilevel"/>
    <w:tmpl w:val="24BCBD6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1" w15:restartNumberingAfterBreak="0">
    <w:nsid w:val="47FC59DF"/>
    <w:multiLevelType w:val="hybridMultilevel"/>
    <w:tmpl w:val="1674B0C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2" w15:restartNumberingAfterBreak="0">
    <w:nsid w:val="48523ED3"/>
    <w:multiLevelType w:val="hybridMultilevel"/>
    <w:tmpl w:val="4E58DB7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15:restartNumberingAfterBreak="0">
    <w:nsid w:val="4DFA4197"/>
    <w:multiLevelType w:val="hybridMultilevel"/>
    <w:tmpl w:val="BB427AF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4" w15:restartNumberingAfterBreak="0">
    <w:nsid w:val="4F064CB7"/>
    <w:multiLevelType w:val="hybridMultilevel"/>
    <w:tmpl w:val="FF84201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5" w15:restartNumberingAfterBreak="0">
    <w:nsid w:val="52350DEC"/>
    <w:multiLevelType w:val="hybridMultilevel"/>
    <w:tmpl w:val="A658284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6" w15:restartNumberingAfterBreak="0">
    <w:nsid w:val="531E76DD"/>
    <w:multiLevelType w:val="hybridMultilevel"/>
    <w:tmpl w:val="9A1EDC4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7" w15:restartNumberingAfterBreak="0">
    <w:nsid w:val="5593297A"/>
    <w:multiLevelType w:val="hybridMultilevel"/>
    <w:tmpl w:val="6868CED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8" w15:restartNumberingAfterBreak="0">
    <w:nsid w:val="5C4875EE"/>
    <w:multiLevelType w:val="hybridMultilevel"/>
    <w:tmpl w:val="1D2EADF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9" w15:restartNumberingAfterBreak="0">
    <w:nsid w:val="5D416363"/>
    <w:multiLevelType w:val="hybridMultilevel"/>
    <w:tmpl w:val="7918270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0" w15:restartNumberingAfterBreak="0">
    <w:nsid w:val="619E4541"/>
    <w:multiLevelType w:val="hybridMultilevel"/>
    <w:tmpl w:val="58983EC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1" w15:restartNumberingAfterBreak="0">
    <w:nsid w:val="62D31126"/>
    <w:multiLevelType w:val="hybridMultilevel"/>
    <w:tmpl w:val="7FE4EE5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2" w15:restartNumberingAfterBreak="0">
    <w:nsid w:val="647F34DF"/>
    <w:multiLevelType w:val="hybridMultilevel"/>
    <w:tmpl w:val="7CEE3A0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3" w15:restartNumberingAfterBreak="0">
    <w:nsid w:val="652B0075"/>
    <w:multiLevelType w:val="hybridMultilevel"/>
    <w:tmpl w:val="94C8443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4" w15:restartNumberingAfterBreak="0">
    <w:nsid w:val="66CC7278"/>
    <w:multiLevelType w:val="hybridMultilevel"/>
    <w:tmpl w:val="71B844A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5" w15:restartNumberingAfterBreak="0">
    <w:nsid w:val="66F91E02"/>
    <w:multiLevelType w:val="hybridMultilevel"/>
    <w:tmpl w:val="87FA027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6" w15:restartNumberingAfterBreak="0">
    <w:nsid w:val="67E03C9F"/>
    <w:multiLevelType w:val="hybridMultilevel"/>
    <w:tmpl w:val="1A6ACD8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7" w15:restartNumberingAfterBreak="0">
    <w:nsid w:val="68FE1B20"/>
    <w:multiLevelType w:val="hybridMultilevel"/>
    <w:tmpl w:val="16F4EA2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8" w15:restartNumberingAfterBreak="0">
    <w:nsid w:val="6B5B6176"/>
    <w:multiLevelType w:val="hybridMultilevel"/>
    <w:tmpl w:val="E146F96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9" w15:restartNumberingAfterBreak="0">
    <w:nsid w:val="6C303EF0"/>
    <w:multiLevelType w:val="hybridMultilevel"/>
    <w:tmpl w:val="44F4ADB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0" w15:restartNumberingAfterBreak="0">
    <w:nsid w:val="6D1E6A41"/>
    <w:multiLevelType w:val="hybridMultilevel"/>
    <w:tmpl w:val="5574ABB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1" w15:restartNumberingAfterBreak="0">
    <w:nsid w:val="6DBF0586"/>
    <w:multiLevelType w:val="hybridMultilevel"/>
    <w:tmpl w:val="EC46F10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2" w15:restartNumberingAfterBreak="0">
    <w:nsid w:val="6EF15E81"/>
    <w:multiLevelType w:val="hybridMultilevel"/>
    <w:tmpl w:val="6B5049E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3" w15:restartNumberingAfterBreak="0">
    <w:nsid w:val="70C743F1"/>
    <w:multiLevelType w:val="hybridMultilevel"/>
    <w:tmpl w:val="4EAC8A9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4" w15:restartNumberingAfterBreak="0">
    <w:nsid w:val="73D61D0F"/>
    <w:multiLevelType w:val="hybridMultilevel"/>
    <w:tmpl w:val="1DE073F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5" w15:restartNumberingAfterBreak="0">
    <w:nsid w:val="76E91117"/>
    <w:multiLevelType w:val="hybridMultilevel"/>
    <w:tmpl w:val="E9F4F2C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6" w15:restartNumberingAfterBreak="0">
    <w:nsid w:val="7A211502"/>
    <w:multiLevelType w:val="hybridMultilevel"/>
    <w:tmpl w:val="43F8DE8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7" w15:restartNumberingAfterBreak="0">
    <w:nsid w:val="7AEF6DC5"/>
    <w:multiLevelType w:val="hybridMultilevel"/>
    <w:tmpl w:val="C214F7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8" w15:restartNumberingAfterBreak="0">
    <w:nsid w:val="7B443FC9"/>
    <w:multiLevelType w:val="hybridMultilevel"/>
    <w:tmpl w:val="86EA64E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9" w15:restartNumberingAfterBreak="0">
    <w:nsid w:val="7D341924"/>
    <w:multiLevelType w:val="hybridMultilevel"/>
    <w:tmpl w:val="42CC113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0" w15:restartNumberingAfterBreak="0">
    <w:nsid w:val="7DBB393F"/>
    <w:multiLevelType w:val="hybridMultilevel"/>
    <w:tmpl w:val="347E3B4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1" w15:restartNumberingAfterBreak="0">
    <w:nsid w:val="7FD8441A"/>
    <w:multiLevelType w:val="hybridMultilevel"/>
    <w:tmpl w:val="0C603AD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0"/>
  </w:num>
  <w:num w:numId="2">
    <w:abstractNumId w:val="22"/>
  </w:num>
  <w:num w:numId="3">
    <w:abstractNumId w:val="8"/>
  </w:num>
  <w:num w:numId="4">
    <w:abstractNumId w:val="21"/>
  </w:num>
  <w:num w:numId="5">
    <w:abstractNumId w:val="12"/>
  </w:num>
  <w:num w:numId="6">
    <w:abstractNumId w:val="53"/>
  </w:num>
  <w:num w:numId="7">
    <w:abstractNumId w:val="44"/>
  </w:num>
  <w:num w:numId="8">
    <w:abstractNumId w:val="38"/>
  </w:num>
  <w:num w:numId="9">
    <w:abstractNumId w:val="0"/>
  </w:num>
  <w:num w:numId="10">
    <w:abstractNumId w:val="11"/>
  </w:num>
  <w:num w:numId="11">
    <w:abstractNumId w:val="58"/>
  </w:num>
  <w:num w:numId="12">
    <w:abstractNumId w:val="65"/>
  </w:num>
  <w:num w:numId="13">
    <w:abstractNumId w:val="6"/>
  </w:num>
  <w:num w:numId="14">
    <w:abstractNumId w:val="33"/>
  </w:num>
  <w:num w:numId="15">
    <w:abstractNumId w:val="67"/>
  </w:num>
  <w:num w:numId="16">
    <w:abstractNumId w:val="71"/>
  </w:num>
  <w:num w:numId="17">
    <w:abstractNumId w:val="39"/>
  </w:num>
  <w:num w:numId="18">
    <w:abstractNumId w:val="13"/>
  </w:num>
  <w:num w:numId="19">
    <w:abstractNumId w:val="70"/>
  </w:num>
  <w:num w:numId="20">
    <w:abstractNumId w:val="5"/>
  </w:num>
  <w:num w:numId="21">
    <w:abstractNumId w:val="26"/>
  </w:num>
  <w:num w:numId="22">
    <w:abstractNumId w:val="59"/>
  </w:num>
  <w:num w:numId="23">
    <w:abstractNumId w:val="15"/>
  </w:num>
  <w:num w:numId="24">
    <w:abstractNumId w:val="43"/>
  </w:num>
  <w:num w:numId="25">
    <w:abstractNumId w:val="31"/>
  </w:num>
  <w:num w:numId="26">
    <w:abstractNumId w:val="49"/>
  </w:num>
  <w:num w:numId="27">
    <w:abstractNumId w:val="37"/>
  </w:num>
  <w:num w:numId="28">
    <w:abstractNumId w:val="27"/>
  </w:num>
  <w:num w:numId="29">
    <w:abstractNumId w:val="30"/>
  </w:num>
  <w:num w:numId="30">
    <w:abstractNumId w:val="16"/>
  </w:num>
  <w:num w:numId="31">
    <w:abstractNumId w:val="46"/>
  </w:num>
  <w:num w:numId="32">
    <w:abstractNumId w:val="60"/>
  </w:num>
  <w:num w:numId="33">
    <w:abstractNumId w:val="66"/>
  </w:num>
  <w:num w:numId="34">
    <w:abstractNumId w:val="32"/>
  </w:num>
  <w:num w:numId="35">
    <w:abstractNumId w:val="63"/>
  </w:num>
  <w:num w:numId="36">
    <w:abstractNumId w:val="64"/>
  </w:num>
  <w:num w:numId="37">
    <w:abstractNumId w:val="62"/>
  </w:num>
  <w:num w:numId="38">
    <w:abstractNumId w:val="36"/>
  </w:num>
  <w:num w:numId="39">
    <w:abstractNumId w:val="51"/>
  </w:num>
  <w:num w:numId="40">
    <w:abstractNumId w:val="57"/>
  </w:num>
  <w:num w:numId="41">
    <w:abstractNumId w:val="56"/>
  </w:num>
  <w:num w:numId="42">
    <w:abstractNumId w:val="61"/>
  </w:num>
  <w:num w:numId="43">
    <w:abstractNumId w:val="54"/>
  </w:num>
  <w:num w:numId="44">
    <w:abstractNumId w:val="52"/>
  </w:num>
  <w:num w:numId="45">
    <w:abstractNumId w:val="14"/>
  </w:num>
  <w:num w:numId="46">
    <w:abstractNumId w:val="18"/>
  </w:num>
  <w:num w:numId="47">
    <w:abstractNumId w:val="55"/>
  </w:num>
  <w:num w:numId="48">
    <w:abstractNumId w:val="48"/>
  </w:num>
  <w:num w:numId="49">
    <w:abstractNumId w:val="3"/>
  </w:num>
  <w:num w:numId="50">
    <w:abstractNumId w:val="1"/>
  </w:num>
  <w:num w:numId="51">
    <w:abstractNumId w:val="9"/>
  </w:num>
  <w:num w:numId="52">
    <w:abstractNumId w:val="68"/>
  </w:num>
  <w:num w:numId="53">
    <w:abstractNumId w:val="25"/>
  </w:num>
  <w:num w:numId="54">
    <w:abstractNumId w:val="23"/>
  </w:num>
  <w:num w:numId="55">
    <w:abstractNumId w:val="29"/>
  </w:num>
  <w:num w:numId="56">
    <w:abstractNumId w:val="19"/>
  </w:num>
  <w:num w:numId="57">
    <w:abstractNumId w:val="2"/>
  </w:num>
  <w:num w:numId="58">
    <w:abstractNumId w:val="47"/>
  </w:num>
  <w:num w:numId="59">
    <w:abstractNumId w:val="40"/>
  </w:num>
  <w:num w:numId="60">
    <w:abstractNumId w:val="17"/>
  </w:num>
  <w:num w:numId="61">
    <w:abstractNumId w:val="24"/>
  </w:num>
  <w:num w:numId="62">
    <w:abstractNumId w:val="45"/>
  </w:num>
  <w:num w:numId="63">
    <w:abstractNumId w:val="4"/>
  </w:num>
  <w:num w:numId="64">
    <w:abstractNumId w:val="28"/>
  </w:num>
  <w:num w:numId="65">
    <w:abstractNumId w:val="20"/>
  </w:num>
  <w:num w:numId="66">
    <w:abstractNumId w:val="35"/>
  </w:num>
  <w:num w:numId="67">
    <w:abstractNumId w:val="69"/>
  </w:num>
  <w:num w:numId="68">
    <w:abstractNumId w:val="34"/>
  </w:num>
  <w:num w:numId="69">
    <w:abstractNumId w:val="41"/>
  </w:num>
  <w:num w:numId="70">
    <w:abstractNumId w:val="7"/>
  </w:num>
  <w:num w:numId="71">
    <w:abstractNumId w:val="42"/>
  </w:num>
  <w:num w:numId="72">
    <w:abstractNumId w:val="5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C66"/>
    <w:rsid w:val="00002669"/>
    <w:rsid w:val="000273EC"/>
    <w:rsid w:val="0003580B"/>
    <w:rsid w:val="0004175B"/>
    <w:rsid w:val="000552AD"/>
    <w:rsid w:val="00060416"/>
    <w:rsid w:val="00061D7C"/>
    <w:rsid w:val="00063BD1"/>
    <w:rsid w:val="00075F21"/>
    <w:rsid w:val="00080BA7"/>
    <w:rsid w:val="00087352"/>
    <w:rsid w:val="000C24D2"/>
    <w:rsid w:val="000C3341"/>
    <w:rsid w:val="000C41A8"/>
    <w:rsid w:val="000C4FBD"/>
    <w:rsid w:val="000D3FC1"/>
    <w:rsid w:val="000F2A36"/>
    <w:rsid w:val="0012407E"/>
    <w:rsid w:val="001443E4"/>
    <w:rsid w:val="00153EB6"/>
    <w:rsid w:val="00155FDA"/>
    <w:rsid w:val="0015699A"/>
    <w:rsid w:val="0016180A"/>
    <w:rsid w:val="00192BA8"/>
    <w:rsid w:val="001D2A1A"/>
    <w:rsid w:val="001E2DF2"/>
    <w:rsid w:val="001E3906"/>
    <w:rsid w:val="001E446A"/>
    <w:rsid w:val="00203070"/>
    <w:rsid w:val="00203E7B"/>
    <w:rsid w:val="00232536"/>
    <w:rsid w:val="00247B94"/>
    <w:rsid w:val="00262D63"/>
    <w:rsid w:val="00267014"/>
    <w:rsid w:val="002935B5"/>
    <w:rsid w:val="002946A5"/>
    <w:rsid w:val="002A67A4"/>
    <w:rsid w:val="002A7EC7"/>
    <w:rsid w:val="002B1D6F"/>
    <w:rsid w:val="002B3E89"/>
    <w:rsid w:val="002D4F96"/>
    <w:rsid w:val="002E4901"/>
    <w:rsid w:val="002E4B0A"/>
    <w:rsid w:val="003150FE"/>
    <w:rsid w:val="00315433"/>
    <w:rsid w:val="00332496"/>
    <w:rsid w:val="00351B58"/>
    <w:rsid w:val="00355D20"/>
    <w:rsid w:val="003648DF"/>
    <w:rsid w:val="003728DB"/>
    <w:rsid w:val="00390541"/>
    <w:rsid w:val="003A1A43"/>
    <w:rsid w:val="003C20FF"/>
    <w:rsid w:val="003E44AB"/>
    <w:rsid w:val="0040232C"/>
    <w:rsid w:val="00403418"/>
    <w:rsid w:val="004173D0"/>
    <w:rsid w:val="00432E9F"/>
    <w:rsid w:val="004431E1"/>
    <w:rsid w:val="004452C7"/>
    <w:rsid w:val="00447A9E"/>
    <w:rsid w:val="004763D7"/>
    <w:rsid w:val="00480315"/>
    <w:rsid w:val="00481633"/>
    <w:rsid w:val="00490D87"/>
    <w:rsid w:val="004979A6"/>
    <w:rsid w:val="004A1688"/>
    <w:rsid w:val="004B3132"/>
    <w:rsid w:val="004C2C7C"/>
    <w:rsid w:val="004C42CB"/>
    <w:rsid w:val="004D13E9"/>
    <w:rsid w:val="004D43A4"/>
    <w:rsid w:val="004F63FD"/>
    <w:rsid w:val="004F783F"/>
    <w:rsid w:val="00510BE2"/>
    <w:rsid w:val="00526800"/>
    <w:rsid w:val="00546FAB"/>
    <w:rsid w:val="005517A0"/>
    <w:rsid w:val="00564743"/>
    <w:rsid w:val="00590FB7"/>
    <w:rsid w:val="005A7FB5"/>
    <w:rsid w:val="005C4ED7"/>
    <w:rsid w:val="005F11F9"/>
    <w:rsid w:val="005F5B43"/>
    <w:rsid w:val="00610312"/>
    <w:rsid w:val="00623C69"/>
    <w:rsid w:val="006265ED"/>
    <w:rsid w:val="00634EA1"/>
    <w:rsid w:val="0064466E"/>
    <w:rsid w:val="00644844"/>
    <w:rsid w:val="00666F01"/>
    <w:rsid w:val="0067017E"/>
    <w:rsid w:val="006773EF"/>
    <w:rsid w:val="006A04C0"/>
    <w:rsid w:val="006A0DDE"/>
    <w:rsid w:val="006B1174"/>
    <w:rsid w:val="006B5E0B"/>
    <w:rsid w:val="006D49E3"/>
    <w:rsid w:val="00700EC2"/>
    <w:rsid w:val="00735682"/>
    <w:rsid w:val="00744B01"/>
    <w:rsid w:val="00760408"/>
    <w:rsid w:val="007644D5"/>
    <w:rsid w:val="00765BDF"/>
    <w:rsid w:val="0077378A"/>
    <w:rsid w:val="00785573"/>
    <w:rsid w:val="007C5B7E"/>
    <w:rsid w:val="007E4FCB"/>
    <w:rsid w:val="007F5E10"/>
    <w:rsid w:val="007F714B"/>
    <w:rsid w:val="00801574"/>
    <w:rsid w:val="00802388"/>
    <w:rsid w:val="008040E7"/>
    <w:rsid w:val="00830B12"/>
    <w:rsid w:val="00836470"/>
    <w:rsid w:val="008373BE"/>
    <w:rsid w:val="00841DB2"/>
    <w:rsid w:val="008421AA"/>
    <w:rsid w:val="00846153"/>
    <w:rsid w:val="0084669A"/>
    <w:rsid w:val="00853C48"/>
    <w:rsid w:val="00854638"/>
    <w:rsid w:val="008560C2"/>
    <w:rsid w:val="00856A43"/>
    <w:rsid w:val="00877340"/>
    <w:rsid w:val="00883436"/>
    <w:rsid w:val="0088503E"/>
    <w:rsid w:val="008A32CA"/>
    <w:rsid w:val="008A431E"/>
    <w:rsid w:val="008A636F"/>
    <w:rsid w:val="008C15DB"/>
    <w:rsid w:val="008D3DB5"/>
    <w:rsid w:val="008E01AA"/>
    <w:rsid w:val="008F1730"/>
    <w:rsid w:val="00914898"/>
    <w:rsid w:val="009151EB"/>
    <w:rsid w:val="009270FE"/>
    <w:rsid w:val="00933C65"/>
    <w:rsid w:val="00941630"/>
    <w:rsid w:val="00945E0B"/>
    <w:rsid w:val="00951407"/>
    <w:rsid w:val="00975C33"/>
    <w:rsid w:val="0098044D"/>
    <w:rsid w:val="009A7480"/>
    <w:rsid w:val="009B1687"/>
    <w:rsid w:val="009B3C6F"/>
    <w:rsid w:val="009B46E4"/>
    <w:rsid w:val="009C64D2"/>
    <w:rsid w:val="009E0992"/>
    <w:rsid w:val="00A00331"/>
    <w:rsid w:val="00A020DA"/>
    <w:rsid w:val="00A07951"/>
    <w:rsid w:val="00A12812"/>
    <w:rsid w:val="00A163D3"/>
    <w:rsid w:val="00A31AA6"/>
    <w:rsid w:val="00A52EAC"/>
    <w:rsid w:val="00A640E5"/>
    <w:rsid w:val="00A65755"/>
    <w:rsid w:val="00A91024"/>
    <w:rsid w:val="00A91922"/>
    <w:rsid w:val="00A938A3"/>
    <w:rsid w:val="00A93BEF"/>
    <w:rsid w:val="00AA1458"/>
    <w:rsid w:val="00AC168A"/>
    <w:rsid w:val="00AC186C"/>
    <w:rsid w:val="00AC5FB7"/>
    <w:rsid w:val="00AD3757"/>
    <w:rsid w:val="00AE3336"/>
    <w:rsid w:val="00AF454A"/>
    <w:rsid w:val="00B03EF6"/>
    <w:rsid w:val="00B0645E"/>
    <w:rsid w:val="00B10F54"/>
    <w:rsid w:val="00B11230"/>
    <w:rsid w:val="00B13969"/>
    <w:rsid w:val="00B14032"/>
    <w:rsid w:val="00B2574E"/>
    <w:rsid w:val="00B3573D"/>
    <w:rsid w:val="00B427D0"/>
    <w:rsid w:val="00B569C2"/>
    <w:rsid w:val="00B6314E"/>
    <w:rsid w:val="00B673F8"/>
    <w:rsid w:val="00B758CE"/>
    <w:rsid w:val="00BB2911"/>
    <w:rsid w:val="00BB3635"/>
    <w:rsid w:val="00BB4303"/>
    <w:rsid w:val="00BC7B1F"/>
    <w:rsid w:val="00BD77A4"/>
    <w:rsid w:val="00BE2824"/>
    <w:rsid w:val="00C30C89"/>
    <w:rsid w:val="00C35C66"/>
    <w:rsid w:val="00C444F7"/>
    <w:rsid w:val="00C51EEF"/>
    <w:rsid w:val="00C52CBE"/>
    <w:rsid w:val="00C6349E"/>
    <w:rsid w:val="00C664C3"/>
    <w:rsid w:val="00C67DEC"/>
    <w:rsid w:val="00C70FD6"/>
    <w:rsid w:val="00C844AE"/>
    <w:rsid w:val="00C84DB1"/>
    <w:rsid w:val="00C86F6B"/>
    <w:rsid w:val="00CB0F08"/>
    <w:rsid w:val="00CB1906"/>
    <w:rsid w:val="00CB22FF"/>
    <w:rsid w:val="00CC4132"/>
    <w:rsid w:val="00CD70C4"/>
    <w:rsid w:val="00CE25F7"/>
    <w:rsid w:val="00CE4A87"/>
    <w:rsid w:val="00CF1BA7"/>
    <w:rsid w:val="00D14E83"/>
    <w:rsid w:val="00D32CB8"/>
    <w:rsid w:val="00D733DE"/>
    <w:rsid w:val="00D84DE1"/>
    <w:rsid w:val="00D856A0"/>
    <w:rsid w:val="00D86435"/>
    <w:rsid w:val="00DD78C1"/>
    <w:rsid w:val="00DE3CD2"/>
    <w:rsid w:val="00DF1574"/>
    <w:rsid w:val="00E10ADC"/>
    <w:rsid w:val="00E113DE"/>
    <w:rsid w:val="00E1626F"/>
    <w:rsid w:val="00E2488B"/>
    <w:rsid w:val="00E35B25"/>
    <w:rsid w:val="00E502F3"/>
    <w:rsid w:val="00E53D41"/>
    <w:rsid w:val="00E77C29"/>
    <w:rsid w:val="00E976E3"/>
    <w:rsid w:val="00EA55CC"/>
    <w:rsid w:val="00EA71A5"/>
    <w:rsid w:val="00ED5A75"/>
    <w:rsid w:val="00EE2351"/>
    <w:rsid w:val="00EF2157"/>
    <w:rsid w:val="00EF3192"/>
    <w:rsid w:val="00EF4A71"/>
    <w:rsid w:val="00EF6DD3"/>
    <w:rsid w:val="00F22F0F"/>
    <w:rsid w:val="00F25F3A"/>
    <w:rsid w:val="00F3272C"/>
    <w:rsid w:val="00F406B2"/>
    <w:rsid w:val="00F4120C"/>
    <w:rsid w:val="00F52ADB"/>
    <w:rsid w:val="00F818EA"/>
    <w:rsid w:val="00FA232A"/>
    <w:rsid w:val="00FB3041"/>
    <w:rsid w:val="00FC3DFA"/>
    <w:rsid w:val="00FF293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5BA722"/>
  <w15:chartTrackingRefBased/>
  <w15:docId w15:val="{0FCD4479-3848-405A-9859-A1B640B4C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CB22FF"/>
  </w:style>
  <w:style w:type="paragraph" w:styleId="1">
    <w:name w:val="heading 1"/>
    <w:basedOn w:val="a0"/>
    <w:next w:val="a0"/>
    <w:link w:val="10"/>
    <w:uiPriority w:val="9"/>
    <w:qFormat/>
    <w:rsid w:val="00C67DEC"/>
    <w:pPr>
      <w:keepNext/>
      <w:keepLines/>
      <w:numPr>
        <w:numId w:val="1"/>
      </w:numPr>
      <w:spacing w:before="480" w:after="240" w:line="240" w:lineRule="auto"/>
      <w:jc w:val="center"/>
      <w:outlineLvl w:val="0"/>
    </w:pPr>
    <w:rPr>
      <w:rFonts w:ascii="Georgia" w:eastAsiaTheme="majorEastAsia" w:hAnsi="Georgia" w:cstheme="majorBidi"/>
      <w:b/>
      <w:color w:val="000000" w:themeColor="text1"/>
      <w:szCs w:val="32"/>
      <w:lang w:val="ru-RU"/>
    </w:rPr>
  </w:style>
  <w:style w:type="paragraph" w:styleId="3">
    <w:name w:val="heading 3"/>
    <w:basedOn w:val="a"/>
    <w:next w:val="a0"/>
    <w:link w:val="30"/>
    <w:uiPriority w:val="9"/>
    <w:unhideWhenUsed/>
    <w:qFormat/>
    <w:rsid w:val="00C67DEC"/>
    <w:pPr>
      <w:numPr>
        <w:ilvl w:val="2"/>
      </w:numPr>
      <w:tabs>
        <w:tab w:val="num" w:pos="360"/>
      </w:tabs>
      <w:outlineLvl w:val="2"/>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C35C6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1"/>
    <w:link w:val="1"/>
    <w:uiPriority w:val="9"/>
    <w:rsid w:val="00C67DEC"/>
    <w:rPr>
      <w:rFonts w:ascii="Georgia" w:eastAsiaTheme="majorEastAsia" w:hAnsi="Georgia" w:cstheme="majorBidi"/>
      <w:b/>
      <w:color w:val="000000" w:themeColor="text1"/>
      <w:szCs w:val="32"/>
      <w:lang w:val="ru-RU"/>
    </w:rPr>
  </w:style>
  <w:style w:type="character" w:customStyle="1" w:styleId="30">
    <w:name w:val="Заголовок 3 Знак"/>
    <w:basedOn w:val="a1"/>
    <w:link w:val="3"/>
    <w:uiPriority w:val="9"/>
    <w:rsid w:val="00C67DEC"/>
    <w:rPr>
      <w:rFonts w:ascii="Georgia" w:hAnsi="Georgia"/>
      <w:lang w:val="ru-RU"/>
    </w:rPr>
  </w:style>
  <w:style w:type="paragraph" w:styleId="a">
    <w:name w:val="List Paragraph"/>
    <w:basedOn w:val="a0"/>
    <w:link w:val="a4"/>
    <w:uiPriority w:val="1"/>
    <w:qFormat/>
    <w:rsid w:val="00C67DEC"/>
    <w:pPr>
      <w:numPr>
        <w:ilvl w:val="1"/>
        <w:numId w:val="1"/>
      </w:numPr>
      <w:spacing w:after="120" w:line="276" w:lineRule="auto"/>
      <w:jc w:val="both"/>
    </w:pPr>
    <w:rPr>
      <w:rFonts w:ascii="Georgia" w:hAnsi="Georgia"/>
      <w:lang w:val="ru-RU"/>
    </w:rPr>
  </w:style>
  <w:style w:type="character" w:customStyle="1" w:styleId="a4">
    <w:name w:val="Абзац списка Знак"/>
    <w:basedOn w:val="a1"/>
    <w:link w:val="a"/>
    <w:uiPriority w:val="1"/>
    <w:rsid w:val="00C67DEC"/>
    <w:rPr>
      <w:rFonts w:ascii="Georgia" w:hAnsi="Georgia"/>
      <w:lang w:val="ru-RU"/>
    </w:rPr>
  </w:style>
  <w:style w:type="table" w:styleId="a5">
    <w:name w:val="Table Grid"/>
    <w:basedOn w:val="a2"/>
    <w:rsid w:val="00C67DEC"/>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w:basedOn w:val="a0"/>
    <w:link w:val="a7"/>
    <w:uiPriority w:val="1"/>
    <w:qFormat/>
    <w:rsid w:val="00EE2351"/>
    <w:pPr>
      <w:widowControl w:val="0"/>
      <w:autoSpaceDE w:val="0"/>
      <w:autoSpaceDN w:val="0"/>
      <w:spacing w:after="0" w:line="240" w:lineRule="auto"/>
      <w:ind w:left="102"/>
    </w:pPr>
    <w:rPr>
      <w:rFonts w:ascii="Times New Roman" w:eastAsia="Times New Roman" w:hAnsi="Times New Roman" w:cs="Times New Roman"/>
      <w:sz w:val="24"/>
      <w:szCs w:val="24"/>
    </w:rPr>
  </w:style>
  <w:style w:type="character" w:customStyle="1" w:styleId="a7">
    <w:name w:val="Основной текст Знак"/>
    <w:basedOn w:val="a1"/>
    <w:link w:val="a6"/>
    <w:uiPriority w:val="1"/>
    <w:rsid w:val="00EE2351"/>
    <w:rPr>
      <w:rFonts w:ascii="Times New Roman" w:eastAsia="Times New Roman" w:hAnsi="Times New Roman" w:cs="Times New Roman"/>
      <w:sz w:val="24"/>
      <w:szCs w:val="24"/>
    </w:rPr>
  </w:style>
  <w:style w:type="paragraph" w:styleId="a8">
    <w:name w:val="Balloon Text"/>
    <w:basedOn w:val="a0"/>
    <w:link w:val="a9"/>
    <w:uiPriority w:val="99"/>
    <w:semiHidden/>
    <w:unhideWhenUsed/>
    <w:rsid w:val="00EE2351"/>
    <w:pPr>
      <w:spacing w:after="0" w:line="240" w:lineRule="auto"/>
    </w:pPr>
    <w:rPr>
      <w:rFonts w:ascii="Segoe UI" w:hAnsi="Segoe UI" w:cs="Segoe UI"/>
      <w:sz w:val="18"/>
      <w:szCs w:val="18"/>
    </w:rPr>
  </w:style>
  <w:style w:type="character" w:customStyle="1" w:styleId="a9">
    <w:name w:val="Текст выноски Знак"/>
    <w:basedOn w:val="a1"/>
    <w:link w:val="a8"/>
    <w:uiPriority w:val="99"/>
    <w:semiHidden/>
    <w:rsid w:val="00EE2351"/>
    <w:rPr>
      <w:rFonts w:ascii="Segoe UI" w:hAnsi="Segoe UI" w:cs="Segoe UI"/>
      <w:sz w:val="18"/>
      <w:szCs w:val="18"/>
    </w:rPr>
  </w:style>
  <w:style w:type="character" w:customStyle="1" w:styleId="spanrvts0">
    <w:name w:val="span_rvts0"/>
    <w:basedOn w:val="a1"/>
    <w:rsid w:val="0016180A"/>
    <w:rPr>
      <w:rFonts w:ascii="Times New Roman" w:eastAsia="Times New Roman" w:hAnsi="Times New Roman" w:cs="Times New Roman"/>
      <w:b w:val="0"/>
      <w:bCs w:val="0"/>
      <w:i w:val="0"/>
      <w:iCs w:val="0"/>
      <w:sz w:val="24"/>
      <w:szCs w:val="24"/>
    </w:rPr>
  </w:style>
  <w:style w:type="character" w:styleId="aa">
    <w:name w:val="Hyperlink"/>
    <w:basedOn w:val="a1"/>
    <w:uiPriority w:val="99"/>
    <w:semiHidden/>
    <w:unhideWhenUsed/>
    <w:rsid w:val="00CE25F7"/>
    <w:rPr>
      <w:color w:val="0000FF"/>
      <w:u w:val="single"/>
    </w:rPr>
  </w:style>
  <w:style w:type="paragraph" w:styleId="ab">
    <w:name w:val="footer"/>
    <w:basedOn w:val="a0"/>
    <w:link w:val="ac"/>
    <w:uiPriority w:val="99"/>
    <w:unhideWhenUsed/>
    <w:rsid w:val="001E2DF2"/>
    <w:pPr>
      <w:tabs>
        <w:tab w:val="center" w:pos="4677"/>
        <w:tab w:val="right" w:pos="9355"/>
      </w:tabs>
      <w:spacing w:after="0" w:line="240" w:lineRule="auto"/>
    </w:pPr>
  </w:style>
  <w:style w:type="character" w:customStyle="1" w:styleId="ac">
    <w:name w:val="Нижний колонтитул Знак"/>
    <w:basedOn w:val="a1"/>
    <w:link w:val="ab"/>
    <w:uiPriority w:val="99"/>
    <w:rsid w:val="001E2DF2"/>
  </w:style>
  <w:style w:type="character" w:styleId="ad">
    <w:name w:val="page number"/>
    <w:basedOn w:val="a1"/>
    <w:uiPriority w:val="99"/>
    <w:semiHidden/>
    <w:unhideWhenUsed/>
    <w:rsid w:val="001E2DF2"/>
  </w:style>
  <w:style w:type="paragraph" w:customStyle="1" w:styleId="rvps2">
    <w:name w:val="rvps2"/>
    <w:basedOn w:val="a0"/>
    <w:rsid w:val="00C86F6B"/>
    <w:pPr>
      <w:spacing w:after="0" w:line="240" w:lineRule="auto"/>
      <w:ind w:firstLine="450"/>
      <w:jc w:val="both"/>
    </w:pPr>
    <w:rPr>
      <w:rFonts w:ascii="Times New Roman" w:eastAsia="Times New Roman" w:hAnsi="Times New Roman" w:cs="Times New Roman"/>
      <w:sz w:val="24"/>
      <w:szCs w:val="24"/>
      <w:lang w:val="en-US"/>
    </w:rPr>
  </w:style>
  <w:style w:type="paragraph" w:customStyle="1" w:styleId="TableParagraph">
    <w:name w:val="Table Paragraph"/>
    <w:basedOn w:val="a0"/>
    <w:uiPriority w:val="1"/>
    <w:qFormat/>
    <w:rsid w:val="00BB3635"/>
    <w:pPr>
      <w:widowControl w:val="0"/>
      <w:autoSpaceDE w:val="0"/>
      <w:autoSpaceDN w:val="0"/>
      <w:spacing w:after="0" w:line="240" w:lineRule="auto"/>
      <w:ind w:left="107"/>
    </w:pPr>
    <w:rPr>
      <w:rFonts w:ascii="Times New Roman" w:eastAsia="Times New Roman" w:hAnsi="Times New Roman" w:cs="Times New Roman"/>
    </w:rPr>
  </w:style>
  <w:style w:type="character" w:customStyle="1" w:styleId="arvts99">
    <w:name w:val="a_rvts99"/>
    <w:basedOn w:val="a1"/>
    <w:rsid w:val="003150FE"/>
    <w:rPr>
      <w:rFonts w:ascii="Times New Roman" w:eastAsia="Times New Roman" w:hAnsi="Times New Roman" w:cs="Times New Roman"/>
      <w:b w:val="0"/>
      <w:bCs w:val="0"/>
      <w:i w:val="0"/>
      <w:iCs w:val="0"/>
      <w:color w:val="006600"/>
      <w:sz w:val="24"/>
      <w:szCs w:val="24"/>
    </w:rPr>
  </w:style>
  <w:style w:type="paragraph" w:styleId="ae">
    <w:name w:val="header"/>
    <w:basedOn w:val="a0"/>
    <w:link w:val="af"/>
    <w:uiPriority w:val="99"/>
    <w:unhideWhenUsed/>
    <w:rsid w:val="00FA232A"/>
    <w:pPr>
      <w:tabs>
        <w:tab w:val="center" w:pos="4677"/>
        <w:tab w:val="right" w:pos="9355"/>
      </w:tabs>
      <w:spacing w:after="0" w:line="240" w:lineRule="auto"/>
    </w:pPr>
  </w:style>
  <w:style w:type="character" w:customStyle="1" w:styleId="af">
    <w:name w:val="Верхний колонтитул Знак"/>
    <w:basedOn w:val="a1"/>
    <w:link w:val="ae"/>
    <w:uiPriority w:val="99"/>
    <w:rsid w:val="00FA23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826396">
      <w:bodyDiv w:val="1"/>
      <w:marLeft w:val="0"/>
      <w:marRight w:val="0"/>
      <w:marTop w:val="0"/>
      <w:marBottom w:val="0"/>
      <w:divBdr>
        <w:top w:val="none" w:sz="0" w:space="0" w:color="auto"/>
        <w:left w:val="none" w:sz="0" w:space="0" w:color="auto"/>
        <w:bottom w:val="none" w:sz="0" w:space="0" w:color="auto"/>
        <w:right w:val="none" w:sz="0" w:space="0" w:color="auto"/>
      </w:divBdr>
    </w:div>
    <w:div w:id="976303339">
      <w:bodyDiv w:val="1"/>
      <w:marLeft w:val="0"/>
      <w:marRight w:val="0"/>
      <w:marTop w:val="0"/>
      <w:marBottom w:val="0"/>
      <w:divBdr>
        <w:top w:val="none" w:sz="0" w:space="0" w:color="auto"/>
        <w:left w:val="none" w:sz="0" w:space="0" w:color="auto"/>
        <w:bottom w:val="none" w:sz="0" w:space="0" w:color="auto"/>
        <w:right w:val="none" w:sz="0" w:space="0" w:color="auto"/>
      </w:divBdr>
    </w:div>
    <w:div w:id="1671520343">
      <w:bodyDiv w:val="1"/>
      <w:marLeft w:val="0"/>
      <w:marRight w:val="0"/>
      <w:marTop w:val="0"/>
      <w:marBottom w:val="0"/>
      <w:divBdr>
        <w:top w:val="none" w:sz="0" w:space="0" w:color="auto"/>
        <w:left w:val="none" w:sz="0" w:space="0" w:color="auto"/>
        <w:bottom w:val="none" w:sz="0" w:space="0" w:color="auto"/>
        <w:right w:val="none" w:sz="0" w:space="0" w:color="auto"/>
      </w:divBdr>
    </w:div>
    <w:div w:id="1903327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1F0D0F-1F78-4240-BB0E-18A38B11F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8</Pages>
  <Words>14410</Words>
  <Characters>8215</Characters>
  <Application>Microsoft Office Word</Application>
  <DocSecurity>0</DocSecurity>
  <Lines>68</Lines>
  <Paragraphs>45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22580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Pokropyvnyi</dc:creator>
  <cp:keywords/>
  <dc:description/>
  <cp:lastModifiedBy>Pokropyvnyi</cp:lastModifiedBy>
  <cp:revision>14</cp:revision>
  <cp:lastPrinted>2025-02-27T11:20:00Z</cp:lastPrinted>
  <dcterms:created xsi:type="dcterms:W3CDTF">2025-03-31T10:09:00Z</dcterms:created>
  <dcterms:modified xsi:type="dcterms:W3CDTF">2025-04-30T13:12:00Z</dcterms:modified>
</cp:coreProperties>
</file>